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F1EC19" w14:textId="16CCF16E" w:rsidR="002962AE" w:rsidRPr="002962AE" w:rsidRDefault="002962AE" w:rsidP="002962AE">
      <w:pPr>
        <w:jc w:val="right"/>
        <w:rPr>
          <w:sz w:val="28"/>
          <w:szCs w:val="28"/>
        </w:rPr>
      </w:pPr>
      <w:r>
        <w:rPr>
          <w:noProof/>
          <w:sz w:val="22"/>
          <w:szCs w:val="28"/>
        </w:rPr>
        <mc:AlternateContent>
          <mc:Choice Requires="wps">
            <w:drawing>
              <wp:anchor distT="0" distB="0" distL="114300" distR="114300" simplePos="0" relativeHeight="251659264" behindDoc="0" locked="0" layoutInCell="1" allowOverlap="1" wp14:anchorId="4F56B46B" wp14:editId="446CB1B4">
                <wp:simplePos x="0" y="0"/>
                <wp:positionH relativeFrom="column">
                  <wp:posOffset>5739063</wp:posOffset>
                </wp:positionH>
                <wp:positionV relativeFrom="paragraph">
                  <wp:posOffset>-70986</wp:posOffset>
                </wp:positionV>
                <wp:extent cx="606392" cy="567890"/>
                <wp:effectExtent l="50800" t="25400" r="80010" b="92710"/>
                <wp:wrapThrough wrapText="bothSides">
                  <wp:wrapPolygon edited="0">
                    <wp:start x="4528" y="-966"/>
                    <wp:lineTo x="-1811" y="0"/>
                    <wp:lineTo x="-1811" y="19329"/>
                    <wp:lineTo x="5434" y="24161"/>
                    <wp:lineTo x="16302" y="24161"/>
                    <wp:lineTo x="23547" y="16430"/>
                    <wp:lineTo x="23547" y="11597"/>
                    <wp:lineTo x="20830" y="4832"/>
                    <wp:lineTo x="17208" y="-966"/>
                    <wp:lineTo x="4528" y="-966"/>
                  </wp:wrapPolygon>
                </wp:wrapThrough>
                <wp:docPr id="1" name="Oval 1"/>
                <wp:cNvGraphicFramePr/>
                <a:graphic xmlns:a="http://schemas.openxmlformats.org/drawingml/2006/main">
                  <a:graphicData uri="http://schemas.microsoft.com/office/word/2010/wordprocessingShape">
                    <wps:wsp>
                      <wps:cNvSpPr/>
                      <wps:spPr>
                        <a:xfrm>
                          <a:off x="0" y="0"/>
                          <a:ext cx="606392" cy="56789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51.9pt;margin-top:-5.55pt;width:47.75pt;height:4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" fillcolor="white [3212]" strokecolor="black [3213]">
                <v:shadow on="t" opacity="22937f" mv:blur="40000f" origin=",.5" offset="0,23000emu"/>
                <w10:wrap type="through"/>
              </v:oval>
            </w:pict>
          </mc:Fallback>
        </mc:AlternateContent>
      </w:r>
      <w:r w:rsidRPr="002962AE">
        <w:rPr>
          <w:sz w:val="22"/>
          <w:szCs w:val="28"/>
        </w:rPr>
        <w:t>Name: ____________</w:t>
      </w:r>
      <w:r>
        <w:rPr>
          <w:sz w:val="22"/>
          <w:szCs w:val="28"/>
        </w:rPr>
        <w:t>_______</w:t>
      </w:r>
      <w:r w:rsidRPr="002962AE">
        <w:rPr>
          <w:sz w:val="22"/>
          <w:szCs w:val="28"/>
        </w:rPr>
        <w:t>___________________</w:t>
      </w:r>
      <w:r>
        <w:rPr>
          <w:sz w:val="28"/>
          <w:szCs w:val="28"/>
        </w:rPr>
        <w:tab/>
      </w:r>
      <w:r>
        <w:rPr>
          <w:sz w:val="28"/>
          <w:szCs w:val="28"/>
        </w:rPr>
        <w:tab/>
      </w:r>
    </w:p>
    <w:p w14:paraId="7ACA2742" w14:textId="77777777" w:rsidR="00944A97" w:rsidRDefault="00944A97" w:rsidP="006E433D">
      <w:pPr>
        <w:rPr>
          <w:b/>
          <w:sz w:val="28"/>
          <w:szCs w:val="28"/>
        </w:rPr>
      </w:pPr>
      <w:r>
        <w:rPr>
          <w:b/>
          <w:sz w:val="28"/>
          <w:szCs w:val="28"/>
        </w:rPr>
        <w:t>Energy Sources Websites</w:t>
      </w:r>
    </w:p>
    <w:p w14:paraId="6C17F628" w14:textId="6E4B4C19" w:rsidR="00E47878" w:rsidRPr="00944A97" w:rsidRDefault="00E47878" w:rsidP="006E433D">
      <w:pPr>
        <w:rPr>
          <w:b/>
          <w:sz w:val="28"/>
          <w:szCs w:val="28"/>
        </w:rPr>
      </w:pPr>
      <w:r>
        <w:rPr>
          <w:b/>
          <w:sz w:val="28"/>
          <w:szCs w:val="28"/>
        </w:rPr>
        <w:t>Part 1: Nonrenewable Resources</w:t>
      </w:r>
    </w:p>
    <w:p w14:paraId="3850F9FA" w14:textId="77777777" w:rsidR="00944A97" w:rsidRDefault="00944A97" w:rsidP="006E433D">
      <w:pPr>
        <w:rPr>
          <w:b/>
          <w:i/>
        </w:rPr>
      </w:pPr>
    </w:p>
    <w:p w14:paraId="1592ADFC" w14:textId="77777777" w:rsidR="006E433D" w:rsidRDefault="00944A97" w:rsidP="006E433D">
      <w:r>
        <w:rPr>
          <w:b/>
          <w:i/>
        </w:rPr>
        <w:t xml:space="preserve">Website #1: </w:t>
      </w:r>
      <w:r w:rsidR="006E433D" w:rsidRPr="00944A97">
        <w:rPr>
          <w:i/>
          <w:sz w:val="22"/>
          <w:szCs w:val="22"/>
        </w:rPr>
        <w:t xml:space="preserve">Power Profiler </w:t>
      </w:r>
      <w:r w:rsidR="006E433D" w:rsidRPr="00944A97">
        <w:rPr>
          <w:sz w:val="22"/>
          <w:szCs w:val="22"/>
        </w:rPr>
        <w:t xml:space="preserve">website from the EPA: </w:t>
      </w:r>
      <w:hyperlink r:id="rId8" w:history="1">
        <w:r w:rsidR="006E433D" w:rsidRPr="00944A97">
          <w:rPr>
            <w:rStyle w:val="Hyperlink"/>
            <w:sz w:val="22"/>
            <w:szCs w:val="22"/>
          </w:rPr>
          <w:t>http://oaspub.epa.gov/powpro/ept_pack.charts</w:t>
        </w:r>
      </w:hyperlink>
      <w:r w:rsidR="006E433D" w:rsidRPr="00944A97">
        <w:rPr>
          <w:sz w:val="22"/>
          <w:szCs w:val="22"/>
        </w:rPr>
        <w:t xml:space="preserve"> </w:t>
      </w:r>
    </w:p>
    <w:p w14:paraId="37295EEF" w14:textId="56D269DD" w:rsidR="006E433D" w:rsidRDefault="006E433D" w:rsidP="006E433D">
      <w:r>
        <w:t>Put in your zipcode, click enter, and click “View Report”. (</w:t>
      </w:r>
      <w:r w:rsidR="00A15007">
        <w:t>SDG&amp;E</w:t>
      </w:r>
      <w:r>
        <w:t xml:space="preserve"> is the only option on the drop-down menu for your utility company.)</w:t>
      </w:r>
    </w:p>
    <w:p w14:paraId="492BCE1E" w14:textId="77777777" w:rsidR="006E433D" w:rsidRDefault="006E433D">
      <w:r>
        <w:t xml:space="preserve">Mouse over the bar graphs of “Fuel Mix Comparison” to find these answers. </w:t>
      </w:r>
    </w:p>
    <w:p w14:paraId="308F1FD4" w14:textId="77777777" w:rsidR="006E433D" w:rsidRDefault="006E433D"/>
    <w:p w14:paraId="7DC4D410" w14:textId="77777777" w:rsidR="006E433D" w:rsidRDefault="00C27A53">
      <w:pPr>
        <w:rPr>
          <w:b/>
        </w:rPr>
      </w:pPr>
      <w:r>
        <w:rPr>
          <w:b/>
        </w:rPr>
        <w:t>Sources that</w:t>
      </w:r>
      <w:r w:rsidR="006E433D">
        <w:rPr>
          <w:b/>
        </w:rPr>
        <w:t xml:space="preserve"> gen</w:t>
      </w:r>
      <w:r>
        <w:rPr>
          <w:b/>
        </w:rPr>
        <w:t>erate electricity in our region</w:t>
      </w:r>
      <w:r w:rsidR="006E433D">
        <w:rPr>
          <w:b/>
        </w:rPr>
        <w:t xml:space="preserve"> </w:t>
      </w:r>
    </w:p>
    <w:p w14:paraId="03087808" w14:textId="77777777" w:rsidR="006E433D" w:rsidRDefault="006E433D">
      <w:pPr>
        <w:rPr>
          <w:b/>
        </w:rPr>
      </w:pPr>
    </w:p>
    <w:tbl>
      <w:tblPr>
        <w:tblStyle w:val="TableGrid"/>
        <w:tblW w:w="8934" w:type="dxa"/>
        <w:tblLook w:val="04A0" w:firstRow="1" w:lastRow="0" w:firstColumn="1" w:lastColumn="0" w:noHBand="0" w:noVBand="1"/>
      </w:tblPr>
      <w:tblGrid>
        <w:gridCol w:w="1289"/>
        <w:gridCol w:w="2099"/>
        <w:gridCol w:w="1399"/>
        <w:gridCol w:w="1442"/>
        <w:gridCol w:w="1339"/>
        <w:gridCol w:w="1366"/>
      </w:tblGrid>
      <w:tr w:rsidR="00631065" w14:paraId="1C7815D1" w14:textId="77777777" w:rsidTr="00631065">
        <w:trPr>
          <w:trHeight w:val="664"/>
        </w:trPr>
        <w:tc>
          <w:tcPr>
            <w:tcW w:w="1289" w:type="dxa"/>
            <w:shd w:val="clear" w:color="auto" w:fill="E0E0E0"/>
          </w:tcPr>
          <w:p w14:paraId="76F17516" w14:textId="77777777" w:rsidR="006E433D" w:rsidRDefault="006E433D">
            <w:pPr>
              <w:rPr>
                <w:b/>
              </w:rPr>
            </w:pPr>
          </w:p>
        </w:tc>
        <w:tc>
          <w:tcPr>
            <w:tcW w:w="2099" w:type="dxa"/>
          </w:tcPr>
          <w:p w14:paraId="2825D750" w14:textId="77777777" w:rsidR="006E433D" w:rsidRPr="006E433D" w:rsidRDefault="006E433D">
            <w:r>
              <w:t>Non-Hydro Renewables</w:t>
            </w:r>
          </w:p>
        </w:tc>
        <w:tc>
          <w:tcPr>
            <w:tcW w:w="1399" w:type="dxa"/>
          </w:tcPr>
          <w:p w14:paraId="4EC1EE74" w14:textId="77777777" w:rsidR="006E433D" w:rsidRPr="006E433D" w:rsidRDefault="006E433D">
            <w:r>
              <w:t>Hydro</w:t>
            </w:r>
          </w:p>
        </w:tc>
        <w:tc>
          <w:tcPr>
            <w:tcW w:w="1442" w:type="dxa"/>
          </w:tcPr>
          <w:p w14:paraId="00E5C28B" w14:textId="77777777" w:rsidR="006E433D" w:rsidRPr="006E433D" w:rsidRDefault="006E433D">
            <w:r>
              <w:t>Nuclear</w:t>
            </w:r>
          </w:p>
        </w:tc>
        <w:tc>
          <w:tcPr>
            <w:tcW w:w="1339" w:type="dxa"/>
          </w:tcPr>
          <w:p w14:paraId="0964FF47" w14:textId="77777777" w:rsidR="006E433D" w:rsidRPr="006E433D" w:rsidRDefault="006E433D">
            <w:r>
              <w:t>Oil</w:t>
            </w:r>
          </w:p>
        </w:tc>
        <w:tc>
          <w:tcPr>
            <w:tcW w:w="1366" w:type="dxa"/>
          </w:tcPr>
          <w:p w14:paraId="02A203CA" w14:textId="77777777" w:rsidR="006E433D" w:rsidRPr="006E433D" w:rsidRDefault="006E433D">
            <w:r>
              <w:t>Coal</w:t>
            </w:r>
          </w:p>
        </w:tc>
      </w:tr>
      <w:tr w:rsidR="00631065" w14:paraId="455E626F" w14:textId="77777777" w:rsidTr="00631065">
        <w:trPr>
          <w:trHeight w:val="773"/>
        </w:trPr>
        <w:tc>
          <w:tcPr>
            <w:tcW w:w="1289" w:type="dxa"/>
          </w:tcPr>
          <w:p w14:paraId="45E9C251" w14:textId="77777777" w:rsidR="006E433D" w:rsidRPr="006E433D" w:rsidRDefault="006E433D">
            <w:r w:rsidRPr="006E433D">
              <w:t>Our Region</w:t>
            </w:r>
          </w:p>
        </w:tc>
        <w:tc>
          <w:tcPr>
            <w:tcW w:w="2099" w:type="dxa"/>
          </w:tcPr>
          <w:p w14:paraId="33D065EC" w14:textId="77777777" w:rsidR="006E433D" w:rsidRDefault="006E433D">
            <w:pPr>
              <w:rPr>
                <w:b/>
              </w:rPr>
            </w:pPr>
          </w:p>
        </w:tc>
        <w:tc>
          <w:tcPr>
            <w:tcW w:w="1399" w:type="dxa"/>
          </w:tcPr>
          <w:p w14:paraId="5CE2CB46" w14:textId="77777777" w:rsidR="006E433D" w:rsidRDefault="006E433D">
            <w:pPr>
              <w:rPr>
                <w:b/>
              </w:rPr>
            </w:pPr>
          </w:p>
        </w:tc>
        <w:tc>
          <w:tcPr>
            <w:tcW w:w="1442" w:type="dxa"/>
          </w:tcPr>
          <w:p w14:paraId="039D33A5" w14:textId="77777777" w:rsidR="006E433D" w:rsidRDefault="006E433D">
            <w:pPr>
              <w:rPr>
                <w:b/>
              </w:rPr>
            </w:pPr>
          </w:p>
        </w:tc>
        <w:tc>
          <w:tcPr>
            <w:tcW w:w="1339" w:type="dxa"/>
          </w:tcPr>
          <w:p w14:paraId="40D2F40B" w14:textId="77777777" w:rsidR="006E433D" w:rsidRDefault="006E433D">
            <w:pPr>
              <w:rPr>
                <w:b/>
              </w:rPr>
            </w:pPr>
          </w:p>
        </w:tc>
        <w:tc>
          <w:tcPr>
            <w:tcW w:w="1366" w:type="dxa"/>
          </w:tcPr>
          <w:p w14:paraId="77E91F30" w14:textId="77777777" w:rsidR="006E433D" w:rsidRDefault="006E433D">
            <w:pPr>
              <w:rPr>
                <w:b/>
              </w:rPr>
            </w:pPr>
          </w:p>
        </w:tc>
      </w:tr>
      <w:tr w:rsidR="00631065" w14:paraId="06CD368C" w14:textId="77777777" w:rsidTr="00631065">
        <w:trPr>
          <w:trHeight w:val="719"/>
        </w:trPr>
        <w:tc>
          <w:tcPr>
            <w:tcW w:w="1289" w:type="dxa"/>
          </w:tcPr>
          <w:p w14:paraId="50F308AD" w14:textId="77777777" w:rsidR="006E433D" w:rsidRPr="006E433D" w:rsidRDefault="006E433D">
            <w:r>
              <w:t>National</w:t>
            </w:r>
          </w:p>
        </w:tc>
        <w:tc>
          <w:tcPr>
            <w:tcW w:w="2099" w:type="dxa"/>
          </w:tcPr>
          <w:p w14:paraId="16A0B236" w14:textId="77777777" w:rsidR="006E433D" w:rsidRDefault="006E433D">
            <w:pPr>
              <w:rPr>
                <w:b/>
              </w:rPr>
            </w:pPr>
          </w:p>
        </w:tc>
        <w:tc>
          <w:tcPr>
            <w:tcW w:w="1399" w:type="dxa"/>
          </w:tcPr>
          <w:p w14:paraId="2DE18188" w14:textId="77777777" w:rsidR="006E433D" w:rsidRDefault="006E433D">
            <w:pPr>
              <w:rPr>
                <w:b/>
              </w:rPr>
            </w:pPr>
          </w:p>
        </w:tc>
        <w:tc>
          <w:tcPr>
            <w:tcW w:w="1442" w:type="dxa"/>
          </w:tcPr>
          <w:p w14:paraId="3F3315EC" w14:textId="77777777" w:rsidR="006E433D" w:rsidRDefault="006E433D">
            <w:pPr>
              <w:rPr>
                <w:b/>
              </w:rPr>
            </w:pPr>
          </w:p>
        </w:tc>
        <w:tc>
          <w:tcPr>
            <w:tcW w:w="1339" w:type="dxa"/>
          </w:tcPr>
          <w:p w14:paraId="25DCDE92" w14:textId="77777777" w:rsidR="006E433D" w:rsidRDefault="006E433D">
            <w:pPr>
              <w:rPr>
                <w:b/>
              </w:rPr>
            </w:pPr>
          </w:p>
        </w:tc>
        <w:tc>
          <w:tcPr>
            <w:tcW w:w="1366" w:type="dxa"/>
          </w:tcPr>
          <w:p w14:paraId="255346BB" w14:textId="77777777" w:rsidR="006E433D" w:rsidRDefault="006E433D">
            <w:pPr>
              <w:rPr>
                <w:b/>
              </w:rPr>
            </w:pPr>
          </w:p>
        </w:tc>
      </w:tr>
      <w:tr w:rsidR="00944A97" w14:paraId="47103B17" w14:textId="77777777" w:rsidTr="00944A97">
        <w:trPr>
          <w:trHeight w:val="719"/>
        </w:trPr>
        <w:tc>
          <w:tcPr>
            <w:tcW w:w="8934" w:type="dxa"/>
            <w:gridSpan w:val="6"/>
          </w:tcPr>
          <w:p w14:paraId="09B25EB2" w14:textId="77777777" w:rsidR="00944A97" w:rsidRDefault="00944A97" w:rsidP="00944A97">
            <w:pPr>
              <w:rPr>
                <w:i/>
              </w:rPr>
            </w:pPr>
            <w:r>
              <w:rPr>
                <w:i/>
              </w:rPr>
              <w:t xml:space="preserve">In a sentence, describe what you see as the most major difference between our energy source percentages and the national energy source percentages. </w:t>
            </w:r>
          </w:p>
          <w:p w14:paraId="1AE7913B" w14:textId="77777777" w:rsidR="00944A97" w:rsidRDefault="00944A97" w:rsidP="00944A97">
            <w:pPr>
              <w:rPr>
                <w:i/>
              </w:rPr>
            </w:pPr>
          </w:p>
          <w:p w14:paraId="40BB519C" w14:textId="77777777" w:rsidR="00944A97" w:rsidRDefault="00944A97" w:rsidP="00944A97">
            <w:pPr>
              <w:rPr>
                <w:i/>
              </w:rPr>
            </w:pPr>
          </w:p>
          <w:p w14:paraId="6D36AAF5" w14:textId="77777777" w:rsidR="00944A97" w:rsidRDefault="00944A97" w:rsidP="00944A97">
            <w:pPr>
              <w:rPr>
                <w:i/>
              </w:rPr>
            </w:pPr>
          </w:p>
          <w:p w14:paraId="65495850" w14:textId="77777777" w:rsidR="00944A97" w:rsidRDefault="00944A97" w:rsidP="00944A97">
            <w:pPr>
              <w:rPr>
                <w:i/>
              </w:rPr>
            </w:pPr>
          </w:p>
          <w:p w14:paraId="49CDD0B3" w14:textId="77777777" w:rsidR="00944A97" w:rsidRDefault="00944A97" w:rsidP="00944A97">
            <w:pPr>
              <w:rPr>
                <w:i/>
              </w:rPr>
            </w:pPr>
          </w:p>
          <w:p w14:paraId="77CC427C" w14:textId="77777777" w:rsidR="00944A97" w:rsidRDefault="00944A97" w:rsidP="00944A97">
            <w:pPr>
              <w:rPr>
                <w:i/>
              </w:rPr>
            </w:pPr>
          </w:p>
          <w:p w14:paraId="721F789E" w14:textId="77777777" w:rsidR="00944A97" w:rsidRDefault="00944A97" w:rsidP="00944A97">
            <w:pPr>
              <w:rPr>
                <w:i/>
              </w:rPr>
            </w:pPr>
          </w:p>
          <w:p w14:paraId="3C63430E" w14:textId="77777777" w:rsidR="00944A97" w:rsidRPr="00944A97" w:rsidRDefault="00944A97" w:rsidP="00944A97">
            <w:pPr>
              <w:rPr>
                <w:i/>
              </w:rPr>
            </w:pPr>
          </w:p>
        </w:tc>
      </w:tr>
    </w:tbl>
    <w:p w14:paraId="54B7B460" w14:textId="77777777" w:rsidR="006E433D" w:rsidRPr="006E433D" w:rsidRDefault="006E433D">
      <w:pPr>
        <w:rPr>
          <w:b/>
        </w:rPr>
      </w:pPr>
    </w:p>
    <w:p w14:paraId="268FAA9B" w14:textId="77777777" w:rsidR="00C27A53" w:rsidRPr="00C27A53" w:rsidRDefault="00C27A53">
      <w:pPr>
        <w:rPr>
          <w:i/>
        </w:rPr>
      </w:pPr>
      <w:r>
        <w:rPr>
          <w:i/>
        </w:rPr>
        <w:t>Continue scrolling down:</w:t>
      </w:r>
    </w:p>
    <w:p w14:paraId="7090CD14" w14:textId="77777777" w:rsidR="006E433D" w:rsidRDefault="00C27A53">
      <w:pPr>
        <w:rPr>
          <w:b/>
        </w:rPr>
      </w:pPr>
      <w:r>
        <w:rPr>
          <w:b/>
        </w:rPr>
        <w:t>How our emission rates compare</w:t>
      </w:r>
    </w:p>
    <w:p w14:paraId="7E18711F" w14:textId="77777777" w:rsidR="00C27A53" w:rsidRDefault="00C27A53">
      <w:r w:rsidRPr="00C27A53">
        <w:rPr>
          <w:b/>
        </w:rPr>
        <w:sym w:font="Wingdings" w:char="F0E0"/>
      </w:r>
      <w:r>
        <w:rPr>
          <w:b/>
        </w:rPr>
        <w:t xml:space="preserve"> </w:t>
      </w:r>
      <w:r>
        <w:t>What’s the unit for emissions rates? _____________________</w:t>
      </w:r>
    </w:p>
    <w:p w14:paraId="0AB8B205" w14:textId="77777777" w:rsidR="00C27A53" w:rsidRDefault="00C27A53">
      <w:r>
        <w:sym w:font="Wingdings" w:char="F0E0"/>
      </w:r>
      <w:r>
        <w:t xml:space="preserve"> What does that stand for? (need to look up elsewhere)</w:t>
      </w:r>
    </w:p>
    <w:p w14:paraId="6A9211C0" w14:textId="77777777" w:rsidR="00C27A53" w:rsidRPr="00C27A53" w:rsidRDefault="00C27A53">
      <w:r>
        <w:t>_______________________________________________________________________</w:t>
      </w:r>
    </w:p>
    <w:p w14:paraId="00BFEBD7" w14:textId="77777777" w:rsidR="00C27A53" w:rsidRDefault="00C27A53">
      <w:pPr>
        <w:rPr>
          <w:b/>
        </w:rPr>
      </w:pPr>
    </w:p>
    <w:tbl>
      <w:tblPr>
        <w:tblStyle w:val="TableGrid"/>
        <w:tblW w:w="8977" w:type="dxa"/>
        <w:tblLook w:val="04A0" w:firstRow="1" w:lastRow="0" w:firstColumn="1" w:lastColumn="0" w:noHBand="0" w:noVBand="1"/>
      </w:tblPr>
      <w:tblGrid>
        <w:gridCol w:w="3943"/>
        <w:gridCol w:w="5034"/>
      </w:tblGrid>
      <w:tr w:rsidR="00C27A53" w14:paraId="4585E291" w14:textId="77777777" w:rsidTr="00C27A53">
        <w:trPr>
          <w:trHeight w:val="629"/>
        </w:trPr>
        <w:tc>
          <w:tcPr>
            <w:tcW w:w="3943" w:type="dxa"/>
          </w:tcPr>
          <w:p w14:paraId="5DC73899" w14:textId="77777777" w:rsidR="00C27A53" w:rsidRDefault="00C27A53">
            <w:pPr>
              <w:rPr>
                <w:b/>
              </w:rPr>
            </w:pPr>
            <w:r>
              <w:rPr>
                <w:b/>
              </w:rPr>
              <w:t>Type of Emission</w:t>
            </w:r>
          </w:p>
        </w:tc>
        <w:tc>
          <w:tcPr>
            <w:tcW w:w="5034" w:type="dxa"/>
          </w:tcPr>
          <w:p w14:paraId="3ED326D7" w14:textId="77777777" w:rsidR="00C27A53" w:rsidRPr="00C27A53" w:rsidRDefault="00C27A53">
            <w:pPr>
              <w:rPr>
                <w:i/>
              </w:rPr>
            </w:pPr>
            <w:r>
              <w:rPr>
                <w:b/>
              </w:rPr>
              <w:t xml:space="preserve">Approximately how we compare to national </w:t>
            </w:r>
            <w:r>
              <w:rPr>
                <w:i/>
              </w:rPr>
              <w:t>(Write “3x greater”, or “10x lower”, etc.)</w:t>
            </w:r>
          </w:p>
        </w:tc>
      </w:tr>
      <w:tr w:rsidR="00C27A53" w14:paraId="28A4A26D" w14:textId="77777777" w:rsidTr="00C27A53">
        <w:trPr>
          <w:trHeight w:val="470"/>
        </w:trPr>
        <w:tc>
          <w:tcPr>
            <w:tcW w:w="3943" w:type="dxa"/>
          </w:tcPr>
          <w:p w14:paraId="3C51B40F" w14:textId="18EA1EA9" w:rsidR="00C27A53" w:rsidRPr="002962AE" w:rsidRDefault="002962AE">
            <w:r w:rsidRPr="002962AE">
              <w:t>1.</w:t>
            </w:r>
          </w:p>
        </w:tc>
        <w:tc>
          <w:tcPr>
            <w:tcW w:w="5034" w:type="dxa"/>
          </w:tcPr>
          <w:p w14:paraId="2575860F" w14:textId="77777777" w:rsidR="00C27A53" w:rsidRDefault="00C27A53">
            <w:pPr>
              <w:rPr>
                <w:b/>
              </w:rPr>
            </w:pPr>
          </w:p>
        </w:tc>
      </w:tr>
      <w:tr w:rsidR="00C27A53" w14:paraId="406ACC49" w14:textId="77777777" w:rsidTr="00C27A53">
        <w:trPr>
          <w:trHeight w:val="470"/>
        </w:trPr>
        <w:tc>
          <w:tcPr>
            <w:tcW w:w="3943" w:type="dxa"/>
          </w:tcPr>
          <w:p w14:paraId="4EF7F32F" w14:textId="68A6EBD2" w:rsidR="00C27A53" w:rsidRPr="002962AE" w:rsidRDefault="002962AE">
            <w:r w:rsidRPr="002962AE">
              <w:t>2.</w:t>
            </w:r>
          </w:p>
        </w:tc>
        <w:tc>
          <w:tcPr>
            <w:tcW w:w="5034" w:type="dxa"/>
          </w:tcPr>
          <w:p w14:paraId="193925C6" w14:textId="77777777" w:rsidR="00C27A53" w:rsidRDefault="00C27A53">
            <w:pPr>
              <w:rPr>
                <w:b/>
              </w:rPr>
            </w:pPr>
          </w:p>
        </w:tc>
      </w:tr>
      <w:tr w:rsidR="00C27A53" w14:paraId="7B67527A" w14:textId="77777777" w:rsidTr="00C27A53">
        <w:trPr>
          <w:trHeight w:val="486"/>
        </w:trPr>
        <w:tc>
          <w:tcPr>
            <w:tcW w:w="3943" w:type="dxa"/>
          </w:tcPr>
          <w:p w14:paraId="5C2BDE91" w14:textId="66B1BA7E" w:rsidR="00C27A53" w:rsidRPr="002962AE" w:rsidRDefault="002962AE">
            <w:r w:rsidRPr="002962AE">
              <w:t>3.</w:t>
            </w:r>
          </w:p>
        </w:tc>
        <w:tc>
          <w:tcPr>
            <w:tcW w:w="5034" w:type="dxa"/>
          </w:tcPr>
          <w:p w14:paraId="1A06368C" w14:textId="77777777" w:rsidR="00C27A53" w:rsidRDefault="00C27A53">
            <w:pPr>
              <w:rPr>
                <w:b/>
              </w:rPr>
            </w:pPr>
          </w:p>
        </w:tc>
      </w:tr>
    </w:tbl>
    <w:p w14:paraId="45D4064F" w14:textId="77777777" w:rsidR="00C27A53" w:rsidRDefault="00C27A53">
      <w:pPr>
        <w:rPr>
          <w:b/>
        </w:rPr>
      </w:pPr>
    </w:p>
    <w:p w14:paraId="7202E56E" w14:textId="77777777" w:rsidR="00944A97" w:rsidRDefault="00944A97">
      <w:pPr>
        <w:rPr>
          <w:b/>
        </w:rPr>
      </w:pPr>
    </w:p>
    <w:p w14:paraId="742899E7" w14:textId="77777777" w:rsidR="00944A97" w:rsidRDefault="00944A97">
      <w:pPr>
        <w:rPr>
          <w:b/>
        </w:rPr>
      </w:pPr>
    </w:p>
    <w:p w14:paraId="54A53751" w14:textId="77777777" w:rsidR="00A23435" w:rsidRDefault="00944A97">
      <w:r>
        <w:rPr>
          <w:b/>
        </w:rPr>
        <w:t xml:space="preserve">Website #2: </w:t>
      </w:r>
      <w:r>
        <w:t xml:space="preserve">US Energy Information Association </w:t>
      </w:r>
      <w:hyperlink r:id="rId9" w:history="1">
        <w:r w:rsidRPr="00F76CF8">
          <w:rPr>
            <w:rStyle w:val="Hyperlink"/>
          </w:rPr>
          <w:t>http://www.eia.gov/kids/index.cfm</w:t>
        </w:r>
      </w:hyperlink>
      <w:r>
        <w:t xml:space="preserve"> </w:t>
      </w:r>
    </w:p>
    <w:p w14:paraId="6147F6C4" w14:textId="77777777" w:rsidR="00944A97" w:rsidRPr="00C27A53" w:rsidRDefault="00A23435">
      <w:pPr>
        <w:rPr>
          <w:b/>
        </w:rPr>
      </w:pPr>
      <w:r>
        <w:t>Click on “Energy Sources”.</w:t>
      </w:r>
      <w:r w:rsidR="00944A97">
        <w:rPr>
          <w:b/>
        </w:rPr>
        <w:t xml:space="preserve"> </w:t>
      </w:r>
    </w:p>
    <w:p w14:paraId="20D29CF7" w14:textId="77777777" w:rsidR="006E433D" w:rsidRDefault="006E433D"/>
    <w:tbl>
      <w:tblPr>
        <w:tblStyle w:val="TableGrid"/>
        <w:tblW w:w="0" w:type="auto"/>
        <w:tblLook w:val="04A0" w:firstRow="1" w:lastRow="0" w:firstColumn="1" w:lastColumn="0" w:noHBand="0" w:noVBand="1"/>
      </w:tblPr>
      <w:tblGrid>
        <w:gridCol w:w="8856"/>
      </w:tblGrid>
      <w:tr w:rsidR="006E433D" w14:paraId="218981D5" w14:textId="77777777" w:rsidTr="006E433D">
        <w:tc>
          <w:tcPr>
            <w:tcW w:w="8856" w:type="dxa"/>
          </w:tcPr>
          <w:p w14:paraId="4ADC6873" w14:textId="77777777" w:rsidR="006E433D" w:rsidRDefault="00A23435" w:rsidP="006E433D">
            <w:r>
              <w:t xml:space="preserve">What are the two main categories of energy? </w:t>
            </w:r>
          </w:p>
          <w:p w14:paraId="049FF0E0" w14:textId="77777777" w:rsidR="00A23435" w:rsidRDefault="00A23435" w:rsidP="006E433D"/>
          <w:p w14:paraId="06E886D6" w14:textId="77777777" w:rsidR="00A23435" w:rsidRPr="006E433D" w:rsidRDefault="00A23435" w:rsidP="006E433D"/>
        </w:tc>
      </w:tr>
      <w:tr w:rsidR="006E433D" w14:paraId="1E6AF460" w14:textId="77777777" w:rsidTr="006E433D">
        <w:tc>
          <w:tcPr>
            <w:tcW w:w="8856" w:type="dxa"/>
          </w:tcPr>
          <w:p w14:paraId="334683CC" w14:textId="77777777" w:rsidR="006E433D" w:rsidRPr="00A23435" w:rsidRDefault="00A23435">
            <w:pPr>
              <w:rPr>
                <w:i/>
              </w:rPr>
            </w:pPr>
            <w:r>
              <w:t xml:space="preserve">What are two secondary sources of energy? </w:t>
            </w:r>
            <w:r>
              <w:rPr>
                <w:i/>
              </w:rPr>
              <w:t>(these first require energy produced from the above categories)</w:t>
            </w:r>
          </w:p>
          <w:p w14:paraId="333B0486" w14:textId="77777777" w:rsidR="00A23435" w:rsidRDefault="00A23435"/>
          <w:p w14:paraId="7A29533B" w14:textId="77777777" w:rsidR="00A23435" w:rsidRDefault="00A23435"/>
        </w:tc>
      </w:tr>
    </w:tbl>
    <w:p w14:paraId="082DB6C2" w14:textId="77777777" w:rsidR="006074C2" w:rsidRDefault="006074C2"/>
    <w:tbl>
      <w:tblPr>
        <w:tblStyle w:val="TableGrid"/>
        <w:tblW w:w="0" w:type="auto"/>
        <w:tblLook w:val="04A0" w:firstRow="1" w:lastRow="0" w:firstColumn="1" w:lastColumn="0" w:noHBand="0" w:noVBand="1"/>
      </w:tblPr>
      <w:tblGrid>
        <w:gridCol w:w="4743"/>
        <w:gridCol w:w="4743"/>
      </w:tblGrid>
      <w:tr w:rsidR="00A23435" w14:paraId="1A9F62F2" w14:textId="77777777" w:rsidTr="00A23435">
        <w:tc>
          <w:tcPr>
            <w:tcW w:w="4743" w:type="dxa"/>
          </w:tcPr>
          <w:p w14:paraId="5CC8E693" w14:textId="77777777" w:rsidR="00A23435" w:rsidRDefault="00A23435">
            <w:pPr>
              <w:rPr>
                <w:b/>
              </w:rPr>
            </w:pPr>
            <w:r>
              <w:rPr>
                <w:b/>
              </w:rPr>
              <w:t>Nonrenewable Energy Sources</w:t>
            </w:r>
          </w:p>
          <w:p w14:paraId="224274CA" w14:textId="77777777" w:rsidR="00882651" w:rsidRDefault="00882651" w:rsidP="00882651">
            <w:pPr>
              <w:spacing w:line="360" w:lineRule="auto"/>
            </w:pPr>
            <w:r>
              <w:t xml:space="preserve">1. </w:t>
            </w:r>
          </w:p>
          <w:p w14:paraId="6A87259F" w14:textId="77777777" w:rsidR="00882651" w:rsidRDefault="00882651" w:rsidP="00882651">
            <w:pPr>
              <w:spacing w:line="360" w:lineRule="auto"/>
            </w:pPr>
            <w:r>
              <w:t xml:space="preserve">2. </w:t>
            </w:r>
          </w:p>
          <w:p w14:paraId="5DBB4676" w14:textId="77777777" w:rsidR="00882651" w:rsidRDefault="00882651" w:rsidP="00882651">
            <w:pPr>
              <w:spacing w:line="360" w:lineRule="auto"/>
            </w:pPr>
            <w:r>
              <w:t>3.</w:t>
            </w:r>
          </w:p>
          <w:p w14:paraId="748B06D0" w14:textId="77777777" w:rsidR="00882651" w:rsidRPr="00882651" w:rsidRDefault="00882651" w:rsidP="00882651">
            <w:pPr>
              <w:spacing w:line="360" w:lineRule="auto"/>
            </w:pPr>
            <w:r>
              <w:t>4.</w:t>
            </w:r>
          </w:p>
        </w:tc>
        <w:tc>
          <w:tcPr>
            <w:tcW w:w="4743" w:type="dxa"/>
          </w:tcPr>
          <w:p w14:paraId="149153A0" w14:textId="77777777" w:rsidR="00A23435" w:rsidRDefault="00A23435">
            <w:pPr>
              <w:rPr>
                <w:b/>
              </w:rPr>
            </w:pPr>
            <w:r>
              <w:rPr>
                <w:b/>
              </w:rPr>
              <w:t>Renewable Energy Sources</w:t>
            </w:r>
          </w:p>
          <w:p w14:paraId="2641D08E" w14:textId="77777777" w:rsidR="00882651" w:rsidRDefault="00882651" w:rsidP="00882651">
            <w:pPr>
              <w:spacing w:line="360" w:lineRule="auto"/>
            </w:pPr>
            <w:r>
              <w:t xml:space="preserve">1. </w:t>
            </w:r>
          </w:p>
          <w:p w14:paraId="45EAB09A" w14:textId="77777777" w:rsidR="00882651" w:rsidRDefault="00882651" w:rsidP="00882651">
            <w:pPr>
              <w:spacing w:line="360" w:lineRule="auto"/>
            </w:pPr>
            <w:r>
              <w:t>2.</w:t>
            </w:r>
          </w:p>
          <w:p w14:paraId="5785D5B1" w14:textId="77777777" w:rsidR="00882651" w:rsidRDefault="00882651" w:rsidP="00882651">
            <w:pPr>
              <w:spacing w:line="360" w:lineRule="auto"/>
            </w:pPr>
            <w:r>
              <w:t>3.</w:t>
            </w:r>
          </w:p>
          <w:p w14:paraId="4463C7A9" w14:textId="77777777" w:rsidR="00882651" w:rsidRDefault="00882651" w:rsidP="00882651">
            <w:pPr>
              <w:spacing w:line="360" w:lineRule="auto"/>
            </w:pPr>
            <w:r>
              <w:t>4.</w:t>
            </w:r>
          </w:p>
          <w:p w14:paraId="42EF6880" w14:textId="77777777" w:rsidR="00882651" w:rsidRDefault="00882651" w:rsidP="00882651">
            <w:pPr>
              <w:spacing w:line="360" w:lineRule="auto"/>
            </w:pPr>
            <w:r>
              <w:t>5.</w:t>
            </w:r>
          </w:p>
          <w:p w14:paraId="7588C2A0" w14:textId="77777777" w:rsidR="00882651" w:rsidRPr="00882651" w:rsidRDefault="00882651"/>
        </w:tc>
      </w:tr>
    </w:tbl>
    <w:p w14:paraId="6FA3AA43" w14:textId="77777777" w:rsidR="00A23435" w:rsidRDefault="00A23435"/>
    <w:p w14:paraId="74C7D010" w14:textId="77777777" w:rsidR="00325454" w:rsidRDefault="00325454">
      <w:pPr>
        <w:rPr>
          <w:i/>
        </w:rPr>
      </w:pPr>
      <w:r>
        <w:rPr>
          <w:i/>
        </w:rPr>
        <w:t>Click on the individual sources to answer these questions</w:t>
      </w:r>
    </w:p>
    <w:p w14:paraId="3085DC3E" w14:textId="77777777" w:rsidR="000C6845" w:rsidRPr="000C6845" w:rsidRDefault="000C6845">
      <w:pPr>
        <w:rPr>
          <w:b/>
          <w:i/>
        </w:rPr>
      </w:pPr>
      <w:r>
        <w:rPr>
          <w:b/>
          <w:i/>
        </w:rPr>
        <w:t>OIL</w:t>
      </w:r>
    </w:p>
    <w:tbl>
      <w:tblPr>
        <w:tblStyle w:val="TableGrid"/>
        <w:tblW w:w="0" w:type="auto"/>
        <w:tblLook w:val="04A0" w:firstRow="1" w:lastRow="0" w:firstColumn="1" w:lastColumn="0" w:noHBand="0" w:noVBand="1"/>
      </w:tblPr>
      <w:tblGrid>
        <w:gridCol w:w="4518"/>
        <w:gridCol w:w="4438"/>
      </w:tblGrid>
      <w:tr w:rsidR="00325454" w14:paraId="6604CDD1" w14:textId="77777777" w:rsidTr="00325454">
        <w:tc>
          <w:tcPr>
            <w:tcW w:w="8956" w:type="dxa"/>
            <w:gridSpan w:val="2"/>
          </w:tcPr>
          <w:p w14:paraId="1A5EF5B1" w14:textId="77777777" w:rsidR="00325454" w:rsidRDefault="00325454" w:rsidP="00325454">
            <w:r>
              <w:t xml:space="preserve">What is crude oil? </w:t>
            </w:r>
          </w:p>
          <w:p w14:paraId="48043F7F" w14:textId="77777777" w:rsidR="00325454" w:rsidRDefault="00325454" w:rsidP="00325454"/>
        </w:tc>
      </w:tr>
      <w:tr w:rsidR="00325454" w14:paraId="31598E4C" w14:textId="77777777" w:rsidTr="00325454">
        <w:tc>
          <w:tcPr>
            <w:tcW w:w="4518" w:type="dxa"/>
          </w:tcPr>
          <w:p w14:paraId="6158AD3B" w14:textId="77777777" w:rsidR="000C6845" w:rsidRDefault="000C6845" w:rsidP="000C6845">
            <w:r>
              <w:t xml:space="preserve">What five states do 65% of U.S. oil production come from? </w:t>
            </w:r>
          </w:p>
          <w:p w14:paraId="21FA9643" w14:textId="77777777" w:rsidR="000C6845" w:rsidRDefault="000C6845" w:rsidP="000C6845">
            <w:pPr>
              <w:spacing w:line="360" w:lineRule="auto"/>
            </w:pPr>
            <w:r>
              <w:t>1.</w:t>
            </w:r>
          </w:p>
          <w:p w14:paraId="25635C69" w14:textId="77777777" w:rsidR="000C6845" w:rsidRDefault="000C6845" w:rsidP="000C6845">
            <w:pPr>
              <w:spacing w:line="360" w:lineRule="auto"/>
            </w:pPr>
            <w:r>
              <w:t>2.</w:t>
            </w:r>
          </w:p>
          <w:p w14:paraId="6FDCFA57" w14:textId="77777777" w:rsidR="000C6845" w:rsidRDefault="000C6845" w:rsidP="000C6845">
            <w:pPr>
              <w:spacing w:line="360" w:lineRule="auto"/>
            </w:pPr>
            <w:r>
              <w:t>3.</w:t>
            </w:r>
          </w:p>
          <w:p w14:paraId="0B7CBF6A" w14:textId="77777777" w:rsidR="000C6845" w:rsidRDefault="000C6845" w:rsidP="000C6845">
            <w:pPr>
              <w:spacing w:line="360" w:lineRule="auto"/>
            </w:pPr>
            <w:r>
              <w:t>4.</w:t>
            </w:r>
          </w:p>
          <w:p w14:paraId="4BC7F6E3" w14:textId="77777777" w:rsidR="000C6845" w:rsidRDefault="000C6845" w:rsidP="000C6845">
            <w:pPr>
              <w:spacing w:line="360" w:lineRule="auto"/>
            </w:pPr>
            <w:r>
              <w:t>5.</w:t>
            </w:r>
          </w:p>
          <w:p w14:paraId="515730D7" w14:textId="77777777" w:rsidR="00325454" w:rsidRDefault="000C6845" w:rsidP="000C6845">
            <w:pPr>
              <w:rPr>
                <w:i/>
              </w:rPr>
            </w:pPr>
            <w:r>
              <w:rPr>
                <w:i/>
              </w:rPr>
              <w:t>What would rank #2 if it was a state?</w:t>
            </w:r>
          </w:p>
          <w:p w14:paraId="18F981CC" w14:textId="77777777" w:rsidR="000C6845" w:rsidRDefault="000C6845" w:rsidP="000C6845">
            <w:pPr>
              <w:rPr>
                <w:i/>
              </w:rPr>
            </w:pPr>
          </w:p>
          <w:p w14:paraId="36F532D8" w14:textId="77777777" w:rsidR="000C6845" w:rsidRPr="00325454" w:rsidRDefault="000C6845" w:rsidP="000C6845"/>
        </w:tc>
        <w:tc>
          <w:tcPr>
            <w:tcW w:w="4438" w:type="dxa"/>
          </w:tcPr>
          <w:p w14:paraId="77AC6A19" w14:textId="77777777" w:rsidR="00325454" w:rsidRDefault="000C6845">
            <w:r>
              <w:t xml:space="preserve">What five countries produce half the world’s oil? </w:t>
            </w:r>
          </w:p>
          <w:p w14:paraId="2C6F34EC" w14:textId="77777777" w:rsidR="000C6845" w:rsidRDefault="000C6845" w:rsidP="000C6845">
            <w:pPr>
              <w:spacing w:line="360" w:lineRule="auto"/>
            </w:pPr>
            <w:r>
              <w:t>1.</w:t>
            </w:r>
          </w:p>
          <w:p w14:paraId="414E14AE" w14:textId="77777777" w:rsidR="000C6845" w:rsidRDefault="000C6845" w:rsidP="000C6845">
            <w:pPr>
              <w:spacing w:line="360" w:lineRule="auto"/>
            </w:pPr>
            <w:r>
              <w:t>2.</w:t>
            </w:r>
          </w:p>
          <w:p w14:paraId="6B7C33F8" w14:textId="77777777" w:rsidR="000C6845" w:rsidRDefault="000C6845" w:rsidP="000C6845">
            <w:pPr>
              <w:spacing w:line="360" w:lineRule="auto"/>
            </w:pPr>
            <w:r>
              <w:t>3.</w:t>
            </w:r>
          </w:p>
          <w:p w14:paraId="16E2AC5B" w14:textId="77777777" w:rsidR="000C6845" w:rsidRDefault="000C6845" w:rsidP="000C6845">
            <w:pPr>
              <w:spacing w:line="360" w:lineRule="auto"/>
            </w:pPr>
            <w:r>
              <w:t>4.</w:t>
            </w:r>
          </w:p>
          <w:p w14:paraId="10FACAE5" w14:textId="77777777" w:rsidR="000C6845" w:rsidRDefault="000C6845" w:rsidP="000C6845">
            <w:pPr>
              <w:spacing w:line="360" w:lineRule="auto"/>
            </w:pPr>
            <w:r>
              <w:t>5.</w:t>
            </w:r>
          </w:p>
          <w:p w14:paraId="004670A3" w14:textId="77777777" w:rsidR="000C6845" w:rsidRPr="000C6845" w:rsidRDefault="000C6845"/>
          <w:p w14:paraId="295BCE98" w14:textId="77777777" w:rsidR="00325454" w:rsidRDefault="00325454">
            <w:pPr>
              <w:rPr>
                <w:i/>
              </w:rPr>
            </w:pPr>
          </w:p>
          <w:p w14:paraId="42116B98" w14:textId="77777777" w:rsidR="00325454" w:rsidRPr="00325454" w:rsidRDefault="00325454">
            <w:pPr>
              <w:rPr>
                <w:i/>
              </w:rPr>
            </w:pPr>
          </w:p>
        </w:tc>
      </w:tr>
      <w:tr w:rsidR="000C6845" w14:paraId="6BF8FA6B" w14:textId="77777777" w:rsidTr="000C6845">
        <w:tc>
          <w:tcPr>
            <w:tcW w:w="8956" w:type="dxa"/>
            <w:gridSpan w:val="2"/>
          </w:tcPr>
          <w:p w14:paraId="53B4B88C" w14:textId="77777777" w:rsidR="000C6845" w:rsidRDefault="000C6845">
            <w:r>
              <w:t>What is the region around the US coastline called that is where offshore drilling occurs?</w:t>
            </w:r>
          </w:p>
          <w:p w14:paraId="5E16CDAD" w14:textId="77777777" w:rsidR="000C6845" w:rsidRDefault="000C6845"/>
          <w:p w14:paraId="2BDD5D49" w14:textId="77777777" w:rsidR="005178F8" w:rsidRDefault="005178F8"/>
          <w:p w14:paraId="5718C2E0" w14:textId="77777777" w:rsidR="005178F8" w:rsidRDefault="005178F8"/>
        </w:tc>
      </w:tr>
    </w:tbl>
    <w:p w14:paraId="4C1EB11E" w14:textId="77777777" w:rsidR="002962AE" w:rsidRDefault="002962AE"/>
    <w:tbl>
      <w:tblPr>
        <w:tblStyle w:val="TableGrid"/>
        <w:tblW w:w="0" w:type="auto"/>
        <w:tblLook w:val="04A0" w:firstRow="1" w:lastRow="0" w:firstColumn="1" w:lastColumn="0" w:noHBand="0" w:noVBand="1"/>
      </w:tblPr>
      <w:tblGrid>
        <w:gridCol w:w="1638"/>
        <w:gridCol w:w="4230"/>
        <w:gridCol w:w="3088"/>
      </w:tblGrid>
      <w:tr w:rsidR="00526468" w14:paraId="71825DB2" w14:textId="77777777" w:rsidTr="00526468">
        <w:tc>
          <w:tcPr>
            <w:tcW w:w="1638" w:type="dxa"/>
          </w:tcPr>
          <w:p w14:paraId="134516CC" w14:textId="77777777" w:rsidR="00526468" w:rsidRDefault="00526468">
            <w:r>
              <w:t xml:space="preserve">How many gallons are in a barrel of crude oil? </w:t>
            </w:r>
          </w:p>
        </w:tc>
        <w:tc>
          <w:tcPr>
            <w:tcW w:w="4230" w:type="dxa"/>
          </w:tcPr>
          <w:p w14:paraId="541F15BE" w14:textId="77777777" w:rsidR="00526468" w:rsidRDefault="00526468" w:rsidP="00526468">
            <w:pPr>
              <w:spacing w:line="360" w:lineRule="auto"/>
            </w:pPr>
            <w:r>
              <w:t xml:space="preserve">Of those gallons, </w:t>
            </w:r>
          </w:p>
          <w:p w14:paraId="47920D1D" w14:textId="77777777" w:rsidR="00526468" w:rsidRDefault="00526468" w:rsidP="00526468">
            <w:pPr>
              <w:spacing w:line="480" w:lineRule="auto"/>
            </w:pPr>
            <w:r>
              <w:t xml:space="preserve">19 become </w:t>
            </w:r>
            <w:r>
              <w:sym w:font="Wingdings" w:char="F0E0"/>
            </w:r>
          </w:p>
          <w:p w14:paraId="490DEB60" w14:textId="77777777" w:rsidR="00526468" w:rsidRDefault="00526468" w:rsidP="00526468">
            <w:pPr>
              <w:spacing w:line="480" w:lineRule="auto"/>
            </w:pPr>
            <w:r>
              <w:t xml:space="preserve">12 become </w:t>
            </w:r>
            <w:r>
              <w:sym w:font="Wingdings" w:char="F0E0"/>
            </w:r>
            <w:r>
              <w:t xml:space="preserve"> </w:t>
            </w:r>
          </w:p>
          <w:p w14:paraId="49ABBC0E" w14:textId="360B938C" w:rsidR="00526468" w:rsidRDefault="00526468" w:rsidP="00526468">
            <w:pPr>
              <w:spacing w:line="480" w:lineRule="auto"/>
            </w:pPr>
            <w:r>
              <w:t xml:space="preserve">4 become </w:t>
            </w:r>
            <w:r>
              <w:sym w:font="Wingdings" w:char="F0E0"/>
            </w:r>
          </w:p>
        </w:tc>
        <w:tc>
          <w:tcPr>
            <w:tcW w:w="3088" w:type="dxa"/>
          </w:tcPr>
          <w:p w14:paraId="24683EE8" w14:textId="77777777" w:rsidR="00526468" w:rsidRDefault="00526468" w:rsidP="00526468">
            <w:pPr>
              <w:spacing w:line="276" w:lineRule="auto"/>
            </w:pPr>
            <w:r>
              <w:t xml:space="preserve">What are the “three basic steps” to oil refining? </w:t>
            </w:r>
          </w:p>
          <w:p w14:paraId="4E421EE0" w14:textId="77777777" w:rsidR="00526468" w:rsidRDefault="00526468" w:rsidP="00526468">
            <w:pPr>
              <w:spacing w:line="480" w:lineRule="auto"/>
            </w:pPr>
            <w:r>
              <w:t xml:space="preserve">1. </w:t>
            </w:r>
          </w:p>
          <w:p w14:paraId="59A753FC" w14:textId="77777777" w:rsidR="00526468" w:rsidRDefault="00526468" w:rsidP="00526468">
            <w:pPr>
              <w:spacing w:line="480" w:lineRule="auto"/>
            </w:pPr>
            <w:r>
              <w:t>2.</w:t>
            </w:r>
          </w:p>
          <w:p w14:paraId="69D6D3A5" w14:textId="034DD7DF" w:rsidR="00526468" w:rsidRDefault="00526468" w:rsidP="00526468">
            <w:pPr>
              <w:spacing w:line="480" w:lineRule="auto"/>
            </w:pPr>
            <w:r>
              <w:t>3.</w:t>
            </w:r>
          </w:p>
        </w:tc>
      </w:tr>
      <w:tr w:rsidR="00526468" w14:paraId="1F669FFF" w14:textId="77777777" w:rsidTr="00526468">
        <w:trPr>
          <w:trHeight w:val="1862"/>
        </w:trPr>
        <w:tc>
          <w:tcPr>
            <w:tcW w:w="8956" w:type="dxa"/>
            <w:gridSpan w:val="3"/>
          </w:tcPr>
          <w:p w14:paraId="251BB42F" w14:textId="21F2171A" w:rsidR="00526468" w:rsidRDefault="00526468" w:rsidP="00526468">
            <w:pPr>
              <w:spacing w:line="276" w:lineRule="auto"/>
            </w:pPr>
            <w:r w:rsidRPr="00526468">
              <w:rPr>
                <w:i/>
              </w:rPr>
              <w:t>(Bulletpoints)</w:t>
            </w:r>
            <w:r>
              <w:t xml:space="preserve"> Negative effects on the environment: </w:t>
            </w:r>
          </w:p>
          <w:p w14:paraId="19DF1CF5" w14:textId="77777777" w:rsidR="00526468" w:rsidRDefault="00526468"/>
        </w:tc>
      </w:tr>
      <w:tr w:rsidR="00526468" w14:paraId="2AC27AEA" w14:textId="77777777" w:rsidTr="00526468">
        <w:trPr>
          <w:trHeight w:val="1862"/>
        </w:trPr>
        <w:tc>
          <w:tcPr>
            <w:tcW w:w="8956" w:type="dxa"/>
            <w:gridSpan w:val="3"/>
          </w:tcPr>
          <w:p w14:paraId="438D9CBB" w14:textId="3ADD60AB" w:rsidR="00526468" w:rsidRDefault="00526468" w:rsidP="00526468">
            <w:pPr>
              <w:spacing w:line="276" w:lineRule="auto"/>
            </w:pPr>
            <w:r w:rsidRPr="00526468">
              <w:rPr>
                <w:i/>
              </w:rPr>
              <w:t>(Bulletpoints)</w:t>
            </w:r>
            <w:r>
              <w:t xml:space="preserve"> Ways technology may help to mitigate effects of oil drilling and refinement:</w:t>
            </w:r>
          </w:p>
        </w:tc>
      </w:tr>
      <w:tr w:rsidR="00526468" w14:paraId="6175A843" w14:textId="77777777" w:rsidTr="00526468">
        <w:trPr>
          <w:trHeight w:val="1862"/>
        </w:trPr>
        <w:tc>
          <w:tcPr>
            <w:tcW w:w="8956" w:type="dxa"/>
            <w:gridSpan w:val="3"/>
          </w:tcPr>
          <w:p w14:paraId="1368E997" w14:textId="46FEA7EA" w:rsidR="00526468" w:rsidRDefault="00526468" w:rsidP="00526468">
            <w:pPr>
              <w:spacing w:line="276" w:lineRule="auto"/>
            </w:pPr>
            <w:r>
              <w:t xml:space="preserve">Two major oil spills and what governmental actions occurred as a result: </w:t>
            </w:r>
          </w:p>
          <w:p w14:paraId="3AD613B5" w14:textId="77777777" w:rsidR="00526468" w:rsidRDefault="00526468" w:rsidP="00526468">
            <w:pPr>
              <w:spacing w:line="276" w:lineRule="auto"/>
            </w:pPr>
            <w:r>
              <w:t xml:space="preserve">1. </w:t>
            </w:r>
          </w:p>
          <w:p w14:paraId="5125AB20" w14:textId="77777777" w:rsidR="00526468" w:rsidRDefault="00526468" w:rsidP="00526468">
            <w:pPr>
              <w:spacing w:line="276" w:lineRule="auto"/>
            </w:pPr>
          </w:p>
          <w:p w14:paraId="2D22C9A3" w14:textId="77777777" w:rsidR="00526468" w:rsidRDefault="00526468" w:rsidP="00526468">
            <w:pPr>
              <w:spacing w:line="276" w:lineRule="auto"/>
            </w:pPr>
          </w:p>
          <w:p w14:paraId="2A9E31FB" w14:textId="77777777" w:rsidR="00526468" w:rsidRDefault="00526468" w:rsidP="00526468">
            <w:pPr>
              <w:spacing w:line="276" w:lineRule="auto"/>
            </w:pPr>
          </w:p>
          <w:p w14:paraId="11F033C4" w14:textId="77777777" w:rsidR="00526468" w:rsidRDefault="00526468" w:rsidP="00526468">
            <w:pPr>
              <w:spacing w:line="276" w:lineRule="auto"/>
            </w:pPr>
            <w:r>
              <w:t xml:space="preserve">2. </w:t>
            </w:r>
          </w:p>
          <w:p w14:paraId="327CA150" w14:textId="77777777" w:rsidR="00526468" w:rsidRDefault="00526468" w:rsidP="00526468">
            <w:pPr>
              <w:spacing w:line="276" w:lineRule="auto"/>
            </w:pPr>
          </w:p>
          <w:p w14:paraId="724543B7" w14:textId="77777777" w:rsidR="00526468" w:rsidRDefault="00526468" w:rsidP="00526468">
            <w:pPr>
              <w:spacing w:line="276" w:lineRule="auto"/>
            </w:pPr>
          </w:p>
          <w:p w14:paraId="6643B286" w14:textId="77777777" w:rsidR="00526468" w:rsidRDefault="00526468" w:rsidP="00526468">
            <w:pPr>
              <w:spacing w:line="276" w:lineRule="auto"/>
            </w:pPr>
          </w:p>
          <w:p w14:paraId="7A426DA7" w14:textId="79C4F145" w:rsidR="00526468" w:rsidRDefault="00526468" w:rsidP="00526468">
            <w:pPr>
              <w:spacing w:line="276" w:lineRule="auto"/>
            </w:pPr>
          </w:p>
        </w:tc>
      </w:tr>
      <w:tr w:rsidR="00526468" w14:paraId="2DE9EA41" w14:textId="77777777" w:rsidTr="00526468">
        <w:trPr>
          <w:trHeight w:val="1403"/>
        </w:trPr>
        <w:tc>
          <w:tcPr>
            <w:tcW w:w="8956" w:type="dxa"/>
            <w:gridSpan w:val="3"/>
          </w:tcPr>
          <w:p w14:paraId="62B3CAE2" w14:textId="77777777" w:rsidR="00526468" w:rsidRDefault="00526468" w:rsidP="00526468">
            <w:pPr>
              <w:spacing w:line="276" w:lineRule="auto"/>
            </w:pPr>
            <w:r>
              <w:t xml:space="preserve">What is the Rigs-to-Reefs Program? </w:t>
            </w:r>
          </w:p>
          <w:p w14:paraId="267B29D4" w14:textId="77777777" w:rsidR="005178F8" w:rsidRDefault="005178F8" w:rsidP="00526468">
            <w:pPr>
              <w:spacing w:line="276" w:lineRule="auto"/>
            </w:pPr>
          </w:p>
          <w:p w14:paraId="5E0068CE" w14:textId="77777777" w:rsidR="005178F8" w:rsidRDefault="005178F8" w:rsidP="00526468">
            <w:pPr>
              <w:spacing w:line="276" w:lineRule="auto"/>
            </w:pPr>
          </w:p>
          <w:p w14:paraId="50C188EB" w14:textId="77777777" w:rsidR="005178F8" w:rsidRDefault="005178F8" w:rsidP="00526468">
            <w:pPr>
              <w:spacing w:line="276" w:lineRule="auto"/>
            </w:pPr>
          </w:p>
          <w:p w14:paraId="2BAE704C" w14:textId="77777777" w:rsidR="005178F8" w:rsidRDefault="005178F8" w:rsidP="00526468">
            <w:pPr>
              <w:spacing w:line="276" w:lineRule="auto"/>
            </w:pPr>
          </w:p>
          <w:p w14:paraId="7257D095" w14:textId="01CC787D" w:rsidR="005178F8" w:rsidRDefault="005178F8" w:rsidP="00526468">
            <w:pPr>
              <w:spacing w:line="276" w:lineRule="auto"/>
            </w:pPr>
          </w:p>
        </w:tc>
      </w:tr>
    </w:tbl>
    <w:p w14:paraId="3F14CDEE" w14:textId="77777777" w:rsidR="00325454" w:rsidRDefault="00325454"/>
    <w:p w14:paraId="10150C05" w14:textId="77777777" w:rsidR="00526468" w:rsidRDefault="00526468"/>
    <w:p w14:paraId="7ED35AC3" w14:textId="77777777" w:rsidR="002962AE" w:rsidRDefault="002962AE"/>
    <w:p w14:paraId="3799BA58" w14:textId="77777777" w:rsidR="00400356" w:rsidRDefault="00400356"/>
    <w:tbl>
      <w:tblPr>
        <w:tblStyle w:val="TableGrid"/>
        <w:tblW w:w="0" w:type="auto"/>
        <w:tblLook w:val="04A0" w:firstRow="1" w:lastRow="0" w:firstColumn="1" w:lastColumn="0" w:noHBand="0" w:noVBand="1"/>
      </w:tblPr>
      <w:tblGrid>
        <w:gridCol w:w="4743"/>
        <w:gridCol w:w="4743"/>
      </w:tblGrid>
      <w:tr w:rsidR="00400356" w14:paraId="38353692" w14:textId="77777777" w:rsidTr="00400356">
        <w:tc>
          <w:tcPr>
            <w:tcW w:w="9486" w:type="dxa"/>
            <w:gridSpan w:val="2"/>
          </w:tcPr>
          <w:p w14:paraId="7433CDD1" w14:textId="43493A78" w:rsidR="00400356" w:rsidRDefault="00400356" w:rsidP="00400356">
            <w:pPr>
              <w:rPr>
                <w:i/>
              </w:rPr>
            </w:pPr>
            <w:r>
              <w:rPr>
                <w:i/>
              </w:rPr>
              <w:t>Click on “gasoline” on the sidebar panel</w:t>
            </w:r>
          </w:p>
          <w:p w14:paraId="3C3CC858" w14:textId="790248B2" w:rsidR="00400356" w:rsidRDefault="00400356" w:rsidP="00400356">
            <w:r>
              <w:t xml:space="preserve">What are “grades” of gasoline? What do they represent? </w:t>
            </w:r>
            <w:r>
              <w:rPr>
                <w:i/>
              </w:rPr>
              <w:t xml:space="preserve">(Define “anti-knock properties” in this answer) </w:t>
            </w:r>
            <w:r>
              <w:t>This is something you can teach your parents about next time you get gas!</w:t>
            </w:r>
          </w:p>
          <w:p w14:paraId="67ABC248" w14:textId="77777777" w:rsidR="00400356" w:rsidRDefault="00400356" w:rsidP="00400356"/>
          <w:p w14:paraId="6B54E02A" w14:textId="77777777" w:rsidR="00400356" w:rsidRDefault="00400356" w:rsidP="00400356"/>
          <w:p w14:paraId="32288B8B" w14:textId="77777777" w:rsidR="00400356" w:rsidRDefault="00400356" w:rsidP="00400356"/>
          <w:p w14:paraId="587E16B5" w14:textId="77777777" w:rsidR="00400356" w:rsidRDefault="00400356" w:rsidP="00400356"/>
          <w:p w14:paraId="7839F4F8" w14:textId="77777777" w:rsidR="00400356" w:rsidRPr="00400356" w:rsidRDefault="00400356" w:rsidP="00400356"/>
          <w:p w14:paraId="1942F171" w14:textId="77777777" w:rsidR="00400356" w:rsidRDefault="00400356"/>
        </w:tc>
      </w:tr>
      <w:tr w:rsidR="00400356" w14:paraId="52416A97" w14:textId="77777777" w:rsidTr="00400356">
        <w:tc>
          <w:tcPr>
            <w:tcW w:w="4743" w:type="dxa"/>
          </w:tcPr>
          <w:p w14:paraId="1F8E91C5" w14:textId="3B7AF734" w:rsidR="00400356" w:rsidRDefault="00400356">
            <w:r>
              <w:t xml:space="preserve">How much gasoline do Americans use every day? </w:t>
            </w:r>
          </w:p>
          <w:p w14:paraId="3D9BF319" w14:textId="77777777" w:rsidR="00400356" w:rsidRDefault="00400356"/>
        </w:tc>
        <w:tc>
          <w:tcPr>
            <w:tcW w:w="4743" w:type="dxa"/>
          </w:tcPr>
          <w:p w14:paraId="22C9CF70" w14:textId="77777777" w:rsidR="00400356" w:rsidRDefault="00400356">
            <w:r>
              <w:t>What law seeks to reduce emissions?</w:t>
            </w:r>
          </w:p>
          <w:p w14:paraId="1937993A" w14:textId="77777777" w:rsidR="00400356" w:rsidRDefault="00400356"/>
          <w:p w14:paraId="04FE0E9B" w14:textId="77777777" w:rsidR="00400356" w:rsidRDefault="00400356"/>
          <w:p w14:paraId="6C7B538E" w14:textId="2182FD31" w:rsidR="00400356" w:rsidRDefault="00400356">
            <w:r>
              <w:t xml:space="preserve">When was it passed? </w:t>
            </w:r>
          </w:p>
        </w:tc>
      </w:tr>
    </w:tbl>
    <w:p w14:paraId="0C6F41EC" w14:textId="77777777" w:rsidR="00526468" w:rsidRDefault="00526468"/>
    <w:p w14:paraId="39381313" w14:textId="4120C4AF" w:rsidR="00400356" w:rsidRDefault="00400356">
      <w:pPr>
        <w:rPr>
          <w:i/>
        </w:rPr>
      </w:pPr>
      <w:r>
        <w:rPr>
          <w:i/>
        </w:rPr>
        <w:t>Click on Natural Gas from sidebar</w:t>
      </w:r>
    </w:p>
    <w:tbl>
      <w:tblPr>
        <w:tblStyle w:val="TableGrid"/>
        <w:tblW w:w="9910" w:type="dxa"/>
        <w:tblInd w:w="-252" w:type="dxa"/>
        <w:tblLook w:val="04A0" w:firstRow="1" w:lastRow="0" w:firstColumn="1" w:lastColumn="0" w:noHBand="0" w:noVBand="1"/>
      </w:tblPr>
      <w:tblGrid>
        <w:gridCol w:w="4946"/>
        <w:gridCol w:w="9"/>
        <w:gridCol w:w="4955"/>
      </w:tblGrid>
      <w:tr w:rsidR="002962AE" w14:paraId="38FCA948" w14:textId="77777777" w:rsidTr="002962AE">
        <w:trPr>
          <w:trHeight w:val="1459"/>
        </w:trPr>
        <w:tc>
          <w:tcPr>
            <w:tcW w:w="4946" w:type="dxa"/>
          </w:tcPr>
          <w:p w14:paraId="1A413702" w14:textId="77777777" w:rsidR="00400356" w:rsidRDefault="00400356" w:rsidP="00400356">
            <w:r>
              <w:t xml:space="preserve">What does natural gas mostly consist of? </w:t>
            </w:r>
          </w:p>
        </w:tc>
        <w:tc>
          <w:tcPr>
            <w:tcW w:w="4964" w:type="dxa"/>
            <w:gridSpan w:val="2"/>
          </w:tcPr>
          <w:p w14:paraId="52E80072" w14:textId="77777777" w:rsidR="00400356" w:rsidRDefault="00400356" w:rsidP="00400356">
            <w:r>
              <w:t xml:space="preserve">Where is it found? </w:t>
            </w:r>
          </w:p>
          <w:p w14:paraId="497B210C" w14:textId="77777777" w:rsidR="00400356" w:rsidRDefault="00400356" w:rsidP="00400356"/>
          <w:p w14:paraId="13AFB1D0" w14:textId="77777777" w:rsidR="00400356" w:rsidRDefault="00400356" w:rsidP="00400356"/>
          <w:p w14:paraId="564533FB" w14:textId="77777777" w:rsidR="00400356" w:rsidRDefault="00400356" w:rsidP="00400356"/>
          <w:p w14:paraId="52E51252" w14:textId="07C7E24C" w:rsidR="00400356" w:rsidRDefault="00400356" w:rsidP="00400356"/>
        </w:tc>
      </w:tr>
      <w:tr w:rsidR="00400356" w14:paraId="5493BFA0" w14:textId="77777777" w:rsidTr="002962AE">
        <w:trPr>
          <w:trHeight w:val="2934"/>
        </w:trPr>
        <w:tc>
          <w:tcPr>
            <w:tcW w:w="9910" w:type="dxa"/>
            <w:gridSpan w:val="3"/>
          </w:tcPr>
          <w:p w14:paraId="7254C388" w14:textId="38DE2594" w:rsidR="00400356" w:rsidRDefault="00400356">
            <w:pPr>
              <w:rPr>
                <w:i/>
              </w:rPr>
            </w:pPr>
            <w:r>
              <w:t xml:space="preserve">Sometimes wells are drilled and natural gas flows up directly to the surface. What is the </w:t>
            </w:r>
            <w:r>
              <w:rPr>
                <w:b/>
              </w:rPr>
              <w:t xml:space="preserve">other </w:t>
            </w:r>
            <w:r>
              <w:t xml:space="preserve">way natural gas can be extracted? Describe this process. </w:t>
            </w:r>
            <w:r>
              <w:rPr>
                <w:i/>
              </w:rPr>
              <w:t>(paragraph 3 under “How do we get natural gas”)</w:t>
            </w:r>
          </w:p>
          <w:p w14:paraId="3D546B45" w14:textId="77777777" w:rsidR="00400356" w:rsidRDefault="00400356">
            <w:pPr>
              <w:rPr>
                <w:i/>
              </w:rPr>
            </w:pPr>
          </w:p>
          <w:p w14:paraId="6AA3FB00" w14:textId="77777777" w:rsidR="00400356" w:rsidRDefault="00400356">
            <w:pPr>
              <w:rPr>
                <w:i/>
              </w:rPr>
            </w:pPr>
          </w:p>
          <w:p w14:paraId="2FE10D09" w14:textId="77777777" w:rsidR="00400356" w:rsidRDefault="00400356">
            <w:pPr>
              <w:rPr>
                <w:i/>
              </w:rPr>
            </w:pPr>
          </w:p>
          <w:p w14:paraId="67BDEA88" w14:textId="77777777" w:rsidR="00400356" w:rsidRDefault="00400356">
            <w:pPr>
              <w:rPr>
                <w:i/>
              </w:rPr>
            </w:pPr>
          </w:p>
          <w:p w14:paraId="7BDB628E" w14:textId="77777777" w:rsidR="00400356" w:rsidRDefault="00400356">
            <w:pPr>
              <w:rPr>
                <w:i/>
              </w:rPr>
            </w:pPr>
          </w:p>
          <w:p w14:paraId="2A60EB28" w14:textId="77777777" w:rsidR="00400356" w:rsidRDefault="00400356">
            <w:pPr>
              <w:rPr>
                <w:i/>
              </w:rPr>
            </w:pPr>
          </w:p>
          <w:p w14:paraId="4FF712A9" w14:textId="4D41D9FE" w:rsidR="00400356" w:rsidRPr="00400356" w:rsidRDefault="00400356">
            <w:pPr>
              <w:rPr>
                <w:i/>
              </w:rPr>
            </w:pPr>
          </w:p>
        </w:tc>
      </w:tr>
      <w:tr w:rsidR="002962AE" w14:paraId="5A180051" w14:textId="77777777" w:rsidTr="002962AE">
        <w:trPr>
          <w:trHeight w:val="593"/>
        </w:trPr>
        <w:tc>
          <w:tcPr>
            <w:tcW w:w="9910" w:type="dxa"/>
            <w:gridSpan w:val="3"/>
            <w:vAlign w:val="center"/>
          </w:tcPr>
          <w:p w14:paraId="7F0E13BC" w14:textId="65D1085A" w:rsidR="002962AE" w:rsidRDefault="002962AE" w:rsidP="002962AE">
            <w:r>
              <w:t>Natural gas is moved around the country through interstate and intrastate _______________</w:t>
            </w:r>
          </w:p>
        </w:tc>
      </w:tr>
      <w:tr w:rsidR="002962AE" w14:paraId="7049ABEF" w14:textId="77777777" w:rsidTr="002962AE">
        <w:trPr>
          <w:trHeight w:val="593"/>
        </w:trPr>
        <w:tc>
          <w:tcPr>
            <w:tcW w:w="4955" w:type="dxa"/>
            <w:gridSpan w:val="2"/>
          </w:tcPr>
          <w:p w14:paraId="5555F1D3" w14:textId="061BFD4B" w:rsidR="002962AE" w:rsidRDefault="002962AE" w:rsidP="002962AE">
            <w:pPr>
              <w:spacing w:line="360" w:lineRule="auto"/>
            </w:pPr>
            <w:r>
              <w:t xml:space="preserve">What are three ways natural gas is stored? </w:t>
            </w:r>
          </w:p>
          <w:p w14:paraId="5758FA9E" w14:textId="77777777" w:rsidR="002962AE" w:rsidRDefault="002962AE" w:rsidP="002962AE">
            <w:pPr>
              <w:spacing w:line="360" w:lineRule="auto"/>
            </w:pPr>
            <w:r>
              <w:t xml:space="preserve">1. </w:t>
            </w:r>
          </w:p>
          <w:p w14:paraId="156C19C5" w14:textId="77777777" w:rsidR="002962AE" w:rsidRDefault="002962AE" w:rsidP="002962AE">
            <w:pPr>
              <w:spacing w:line="360" w:lineRule="auto"/>
            </w:pPr>
            <w:r>
              <w:t>2.</w:t>
            </w:r>
          </w:p>
          <w:p w14:paraId="1158C437" w14:textId="6F255F59" w:rsidR="002962AE" w:rsidRDefault="002962AE" w:rsidP="002962AE">
            <w:pPr>
              <w:spacing w:line="360" w:lineRule="auto"/>
            </w:pPr>
            <w:r>
              <w:t xml:space="preserve">3. </w:t>
            </w:r>
          </w:p>
        </w:tc>
        <w:tc>
          <w:tcPr>
            <w:tcW w:w="4955" w:type="dxa"/>
          </w:tcPr>
          <w:p w14:paraId="6E386F8A" w14:textId="177B7F55" w:rsidR="002962AE" w:rsidRDefault="002962AE" w:rsidP="002962AE">
            <w:r>
              <w:t xml:space="preserve">5 states that account for 2/3rds of natural gas production: </w:t>
            </w:r>
          </w:p>
          <w:p w14:paraId="77D09886" w14:textId="77777777" w:rsidR="002962AE" w:rsidRDefault="002962AE" w:rsidP="002962AE">
            <w:pPr>
              <w:spacing w:line="360" w:lineRule="auto"/>
            </w:pPr>
            <w:r>
              <w:t xml:space="preserve">1. </w:t>
            </w:r>
          </w:p>
          <w:p w14:paraId="5641F8DA" w14:textId="77777777" w:rsidR="002962AE" w:rsidRDefault="002962AE" w:rsidP="002962AE">
            <w:pPr>
              <w:spacing w:line="360" w:lineRule="auto"/>
            </w:pPr>
            <w:r>
              <w:t>2.</w:t>
            </w:r>
          </w:p>
          <w:p w14:paraId="3566AF58" w14:textId="77777777" w:rsidR="002962AE" w:rsidRDefault="002962AE" w:rsidP="002962AE">
            <w:pPr>
              <w:spacing w:line="360" w:lineRule="auto"/>
            </w:pPr>
            <w:r>
              <w:t>3.</w:t>
            </w:r>
          </w:p>
          <w:p w14:paraId="1C6AFE29" w14:textId="77777777" w:rsidR="002962AE" w:rsidRDefault="002962AE" w:rsidP="002962AE">
            <w:pPr>
              <w:spacing w:line="360" w:lineRule="auto"/>
            </w:pPr>
            <w:r>
              <w:t>4.</w:t>
            </w:r>
          </w:p>
          <w:p w14:paraId="341D4A2F" w14:textId="77777777" w:rsidR="002962AE" w:rsidRDefault="002962AE" w:rsidP="002962AE">
            <w:pPr>
              <w:spacing w:line="360" w:lineRule="auto"/>
            </w:pPr>
            <w:r>
              <w:t>5.</w:t>
            </w:r>
          </w:p>
          <w:p w14:paraId="1C57D316" w14:textId="57444402" w:rsidR="005178F8" w:rsidRDefault="005178F8" w:rsidP="002962AE">
            <w:pPr>
              <w:spacing w:line="360" w:lineRule="auto"/>
            </w:pPr>
          </w:p>
        </w:tc>
      </w:tr>
      <w:tr w:rsidR="002962AE" w14:paraId="481ABC71" w14:textId="77777777" w:rsidTr="002962AE">
        <w:trPr>
          <w:trHeight w:val="593"/>
        </w:trPr>
        <w:tc>
          <w:tcPr>
            <w:tcW w:w="9910" w:type="dxa"/>
            <w:gridSpan w:val="3"/>
          </w:tcPr>
          <w:p w14:paraId="621B7156" w14:textId="51D7CF66" w:rsidR="002962AE" w:rsidRDefault="002962AE" w:rsidP="002962AE">
            <w:r>
              <w:t xml:space="preserve">What does it mean that the US is a </w:t>
            </w:r>
            <w:r>
              <w:rPr>
                <w:b/>
              </w:rPr>
              <w:t>net importer</w:t>
            </w:r>
            <w:r>
              <w:t xml:space="preserve"> of natural gas, and where does most of it come from? </w:t>
            </w:r>
          </w:p>
          <w:p w14:paraId="5F3C701E" w14:textId="77777777" w:rsidR="002962AE" w:rsidRDefault="002962AE" w:rsidP="002962AE"/>
          <w:p w14:paraId="2CA6169A" w14:textId="77777777" w:rsidR="002962AE" w:rsidRDefault="002962AE" w:rsidP="002962AE"/>
          <w:p w14:paraId="76DE456F" w14:textId="26DC0794" w:rsidR="002962AE" w:rsidRPr="002962AE" w:rsidRDefault="002962AE" w:rsidP="002962AE"/>
        </w:tc>
      </w:tr>
      <w:tr w:rsidR="002962AE" w14:paraId="5E2C04F4" w14:textId="77777777" w:rsidTr="002962AE">
        <w:trPr>
          <w:trHeight w:val="593"/>
        </w:trPr>
        <w:tc>
          <w:tcPr>
            <w:tcW w:w="9910" w:type="dxa"/>
            <w:gridSpan w:val="3"/>
          </w:tcPr>
          <w:p w14:paraId="59C6DF01" w14:textId="7C7AF356" w:rsidR="002962AE" w:rsidRDefault="002962AE" w:rsidP="002962AE">
            <w:pPr>
              <w:spacing w:line="360" w:lineRule="auto"/>
            </w:pPr>
            <w:r>
              <w:t>Top three uses in the US for natural gas: (pie chart)</w:t>
            </w:r>
          </w:p>
          <w:p w14:paraId="0DEBEFB0" w14:textId="77777777" w:rsidR="002962AE" w:rsidRDefault="002962AE" w:rsidP="002962AE">
            <w:pPr>
              <w:spacing w:line="360" w:lineRule="auto"/>
            </w:pPr>
            <w:r>
              <w:t>1.</w:t>
            </w:r>
          </w:p>
          <w:p w14:paraId="2F56DD6C" w14:textId="77777777" w:rsidR="002962AE" w:rsidRDefault="002962AE" w:rsidP="002962AE">
            <w:pPr>
              <w:spacing w:line="360" w:lineRule="auto"/>
            </w:pPr>
            <w:r>
              <w:t>2.</w:t>
            </w:r>
          </w:p>
          <w:p w14:paraId="73401538" w14:textId="13D61CF6" w:rsidR="002962AE" w:rsidRDefault="002962AE" w:rsidP="002962AE">
            <w:pPr>
              <w:spacing w:line="360" w:lineRule="auto"/>
            </w:pPr>
            <w:r>
              <w:t>3.</w:t>
            </w:r>
          </w:p>
          <w:p w14:paraId="5F8A780A" w14:textId="77777777" w:rsidR="002962AE" w:rsidRDefault="002962AE" w:rsidP="002962AE"/>
        </w:tc>
      </w:tr>
      <w:tr w:rsidR="002962AE" w14:paraId="37DD2677" w14:textId="77777777" w:rsidTr="002962AE">
        <w:trPr>
          <w:trHeight w:val="593"/>
        </w:trPr>
        <w:tc>
          <w:tcPr>
            <w:tcW w:w="9910" w:type="dxa"/>
            <w:gridSpan w:val="3"/>
          </w:tcPr>
          <w:p w14:paraId="33AD9F0E" w14:textId="77777777" w:rsidR="002962AE" w:rsidRDefault="002962AE" w:rsidP="002962AE">
            <w:pPr>
              <w:spacing w:line="276" w:lineRule="auto"/>
            </w:pPr>
            <w:r w:rsidRPr="00526468">
              <w:rPr>
                <w:i/>
              </w:rPr>
              <w:t>(Bulletpoints)</w:t>
            </w:r>
            <w:r>
              <w:t xml:space="preserve"> Negative effects on the environment: </w:t>
            </w:r>
          </w:p>
          <w:p w14:paraId="26BB9C27" w14:textId="77777777" w:rsidR="002962AE" w:rsidRDefault="002962AE" w:rsidP="002962AE">
            <w:pPr>
              <w:spacing w:line="360" w:lineRule="auto"/>
            </w:pPr>
          </w:p>
          <w:p w14:paraId="06624343" w14:textId="77777777" w:rsidR="002962AE" w:rsidRDefault="002962AE" w:rsidP="002962AE">
            <w:pPr>
              <w:spacing w:line="360" w:lineRule="auto"/>
            </w:pPr>
          </w:p>
          <w:p w14:paraId="02BB1292" w14:textId="77777777" w:rsidR="002962AE" w:rsidRDefault="002962AE" w:rsidP="002962AE">
            <w:pPr>
              <w:spacing w:line="360" w:lineRule="auto"/>
            </w:pPr>
          </w:p>
          <w:p w14:paraId="5DC42B7A" w14:textId="77777777" w:rsidR="002962AE" w:rsidRDefault="002962AE" w:rsidP="002962AE">
            <w:pPr>
              <w:spacing w:line="360" w:lineRule="auto"/>
            </w:pPr>
          </w:p>
          <w:p w14:paraId="15CEC15F" w14:textId="77777777" w:rsidR="002962AE" w:rsidRDefault="002962AE" w:rsidP="002962AE">
            <w:pPr>
              <w:spacing w:line="360" w:lineRule="auto"/>
            </w:pPr>
          </w:p>
        </w:tc>
      </w:tr>
      <w:tr w:rsidR="002962AE" w14:paraId="1185A97C" w14:textId="77777777" w:rsidTr="002962AE">
        <w:trPr>
          <w:trHeight w:val="593"/>
        </w:trPr>
        <w:tc>
          <w:tcPr>
            <w:tcW w:w="9910" w:type="dxa"/>
            <w:gridSpan w:val="3"/>
          </w:tcPr>
          <w:p w14:paraId="49C4C941" w14:textId="157191CA" w:rsidR="002962AE" w:rsidRDefault="002962AE" w:rsidP="002962AE">
            <w:pPr>
              <w:spacing w:line="360" w:lineRule="auto"/>
            </w:pPr>
            <w:r w:rsidRPr="00526468">
              <w:rPr>
                <w:i/>
              </w:rPr>
              <w:t>(Bulletpoints)</w:t>
            </w:r>
            <w:r>
              <w:t xml:space="preserve"> Ways technology may help to mitigate effects of </w:t>
            </w:r>
            <w:r w:rsidR="004F3985">
              <w:t>natural gas extraction</w:t>
            </w:r>
            <w:r>
              <w:t>:</w:t>
            </w:r>
          </w:p>
          <w:p w14:paraId="1D699C9B" w14:textId="77777777" w:rsidR="002962AE" w:rsidRDefault="002962AE" w:rsidP="002962AE">
            <w:pPr>
              <w:spacing w:line="360" w:lineRule="auto"/>
            </w:pPr>
          </w:p>
          <w:p w14:paraId="77A99F8D" w14:textId="77777777" w:rsidR="002962AE" w:rsidRDefault="002962AE" w:rsidP="002962AE">
            <w:pPr>
              <w:spacing w:line="360" w:lineRule="auto"/>
            </w:pPr>
          </w:p>
          <w:p w14:paraId="415ADBBC" w14:textId="77777777" w:rsidR="002962AE" w:rsidRDefault="002962AE" w:rsidP="002962AE">
            <w:pPr>
              <w:spacing w:line="360" w:lineRule="auto"/>
            </w:pPr>
          </w:p>
          <w:p w14:paraId="55AC8A58" w14:textId="77777777" w:rsidR="002962AE" w:rsidRDefault="002962AE" w:rsidP="002962AE">
            <w:pPr>
              <w:spacing w:line="360" w:lineRule="auto"/>
            </w:pPr>
          </w:p>
          <w:p w14:paraId="7C422B57" w14:textId="3E77CFB1" w:rsidR="002962AE" w:rsidRDefault="002962AE" w:rsidP="002962AE">
            <w:pPr>
              <w:spacing w:line="360" w:lineRule="auto"/>
            </w:pPr>
          </w:p>
        </w:tc>
      </w:tr>
    </w:tbl>
    <w:p w14:paraId="37408450" w14:textId="17EB19D7" w:rsidR="00400356" w:rsidRDefault="00400356"/>
    <w:p w14:paraId="282395BD" w14:textId="7F3CD4FE" w:rsidR="005178F8" w:rsidRDefault="005178F8">
      <w:pPr>
        <w:rPr>
          <w:i/>
        </w:rPr>
      </w:pPr>
      <w:r>
        <w:rPr>
          <w:i/>
        </w:rPr>
        <w:t xml:space="preserve">Click on </w:t>
      </w:r>
      <w:r>
        <w:rPr>
          <w:b/>
          <w:i/>
        </w:rPr>
        <w:t>Coal</w:t>
      </w:r>
      <w:r>
        <w:rPr>
          <w:i/>
        </w:rPr>
        <w:t xml:space="preserve"> from sidebar</w:t>
      </w:r>
    </w:p>
    <w:tbl>
      <w:tblPr>
        <w:tblStyle w:val="TableGrid"/>
        <w:tblW w:w="9288" w:type="dxa"/>
        <w:tblLook w:val="04A0" w:firstRow="1" w:lastRow="0" w:firstColumn="1" w:lastColumn="0" w:noHBand="0" w:noVBand="1"/>
      </w:tblPr>
      <w:tblGrid>
        <w:gridCol w:w="4644"/>
        <w:gridCol w:w="594"/>
        <w:gridCol w:w="4050"/>
      </w:tblGrid>
      <w:tr w:rsidR="005178F8" w14:paraId="4A9FB058" w14:textId="77777777" w:rsidTr="004F3985">
        <w:tc>
          <w:tcPr>
            <w:tcW w:w="9288" w:type="dxa"/>
            <w:gridSpan w:val="3"/>
          </w:tcPr>
          <w:p w14:paraId="20C0E6C8" w14:textId="236256D5" w:rsidR="005178F8" w:rsidRDefault="005178F8">
            <w:r>
              <w:t>What is coal?</w:t>
            </w:r>
          </w:p>
          <w:p w14:paraId="0EA9EA7F" w14:textId="77777777" w:rsidR="005178F8" w:rsidRDefault="005178F8"/>
          <w:p w14:paraId="2795B7B2" w14:textId="77777777" w:rsidR="005178F8" w:rsidRDefault="005178F8"/>
          <w:p w14:paraId="35B4EBED" w14:textId="77777777" w:rsidR="005178F8" w:rsidRDefault="005178F8"/>
          <w:p w14:paraId="78CBA8C7" w14:textId="77777777" w:rsidR="005178F8" w:rsidRDefault="005178F8"/>
          <w:p w14:paraId="54FEB62D" w14:textId="77777777" w:rsidR="005178F8" w:rsidRDefault="005178F8"/>
        </w:tc>
      </w:tr>
      <w:tr w:rsidR="005178F8" w14:paraId="1B17C518" w14:textId="77777777" w:rsidTr="004F3985">
        <w:trPr>
          <w:trHeight w:val="1439"/>
        </w:trPr>
        <w:tc>
          <w:tcPr>
            <w:tcW w:w="5238" w:type="dxa"/>
            <w:gridSpan w:val="2"/>
          </w:tcPr>
          <w:p w14:paraId="44F23A44" w14:textId="1BB22191" w:rsidR="005178F8" w:rsidRDefault="005178F8" w:rsidP="005178F8">
            <w:r>
              <w:t xml:space="preserve">What are the four types of coal? </w:t>
            </w:r>
            <w:r w:rsidRPr="005178F8">
              <w:rPr>
                <w:b/>
              </w:rPr>
              <w:t>Star</w:t>
            </w:r>
            <w:r>
              <w:t xml:space="preserve"> the one with the highest heating value and </w:t>
            </w:r>
            <w:r w:rsidRPr="005178F8">
              <w:rPr>
                <w:b/>
              </w:rPr>
              <w:t>circle</w:t>
            </w:r>
            <w:r>
              <w:t xml:space="preserve"> the two that make up over 90% of U.S. coal production.</w:t>
            </w:r>
          </w:p>
          <w:p w14:paraId="1BBE6981" w14:textId="77777777" w:rsidR="005178F8" w:rsidRDefault="005178F8" w:rsidP="005178F8"/>
          <w:p w14:paraId="7D6BF0FB" w14:textId="77777777" w:rsidR="005178F8" w:rsidRDefault="005178F8" w:rsidP="005178F8"/>
          <w:p w14:paraId="3108C897" w14:textId="77777777" w:rsidR="005178F8" w:rsidRDefault="005178F8" w:rsidP="005178F8"/>
          <w:p w14:paraId="1B247E8D" w14:textId="77777777" w:rsidR="004F3985" w:rsidRDefault="004F3985" w:rsidP="005178F8"/>
        </w:tc>
        <w:tc>
          <w:tcPr>
            <w:tcW w:w="4050" w:type="dxa"/>
          </w:tcPr>
          <w:p w14:paraId="6E7E5FE6" w14:textId="62179899" w:rsidR="005178F8" w:rsidRDefault="005178F8" w:rsidP="005178F8">
            <w:r>
              <w:t xml:space="preserve">Two methods to remove coal: </w:t>
            </w:r>
          </w:p>
          <w:p w14:paraId="6B3CEB32" w14:textId="6066059D" w:rsidR="005178F8" w:rsidRDefault="005178F8" w:rsidP="005178F8">
            <w:pPr>
              <w:ind w:left="747" w:hanging="747"/>
            </w:pPr>
          </w:p>
        </w:tc>
      </w:tr>
      <w:tr w:rsidR="004F3985" w14:paraId="28069CFA" w14:textId="77777777" w:rsidTr="004F3985">
        <w:tc>
          <w:tcPr>
            <w:tcW w:w="4644" w:type="dxa"/>
          </w:tcPr>
          <w:p w14:paraId="7CC16C23" w14:textId="0C966C48" w:rsidR="004F3985" w:rsidRDefault="004F3985" w:rsidP="004F3985">
            <w:pPr>
              <w:spacing w:line="360" w:lineRule="auto"/>
            </w:pPr>
            <w:r>
              <w:t xml:space="preserve">Top 5 states for coal production: </w:t>
            </w:r>
          </w:p>
          <w:p w14:paraId="77A1BD84" w14:textId="77777777" w:rsidR="004F3985" w:rsidRDefault="004F3985" w:rsidP="004F3985">
            <w:pPr>
              <w:spacing w:line="360" w:lineRule="auto"/>
            </w:pPr>
            <w:r>
              <w:t>1.</w:t>
            </w:r>
          </w:p>
          <w:p w14:paraId="2BB94E25" w14:textId="77777777" w:rsidR="004F3985" w:rsidRDefault="004F3985" w:rsidP="004F3985">
            <w:pPr>
              <w:spacing w:line="360" w:lineRule="auto"/>
            </w:pPr>
            <w:r>
              <w:t>2.</w:t>
            </w:r>
          </w:p>
          <w:p w14:paraId="4B957793" w14:textId="77777777" w:rsidR="004F3985" w:rsidRDefault="004F3985" w:rsidP="004F3985">
            <w:pPr>
              <w:spacing w:line="360" w:lineRule="auto"/>
            </w:pPr>
            <w:r>
              <w:t xml:space="preserve">3. </w:t>
            </w:r>
          </w:p>
          <w:p w14:paraId="21992E6A" w14:textId="77777777" w:rsidR="004F3985" w:rsidRDefault="004F3985" w:rsidP="004F3985">
            <w:pPr>
              <w:spacing w:line="360" w:lineRule="auto"/>
            </w:pPr>
            <w:r>
              <w:t>4.</w:t>
            </w:r>
          </w:p>
          <w:p w14:paraId="0130E388" w14:textId="01C4BC7C" w:rsidR="004F3985" w:rsidRDefault="004F3985" w:rsidP="004F3985">
            <w:pPr>
              <w:spacing w:line="360" w:lineRule="auto"/>
            </w:pPr>
            <w:r>
              <w:t>5.</w:t>
            </w:r>
          </w:p>
        </w:tc>
        <w:tc>
          <w:tcPr>
            <w:tcW w:w="4644" w:type="dxa"/>
            <w:gridSpan w:val="2"/>
          </w:tcPr>
          <w:p w14:paraId="32936D2D" w14:textId="25E56A79" w:rsidR="004F3985" w:rsidRPr="004F3985" w:rsidRDefault="004F3985" w:rsidP="004F3985">
            <w:pPr>
              <w:spacing w:line="360" w:lineRule="auto"/>
              <w:rPr>
                <w:b/>
              </w:rPr>
            </w:pPr>
            <w:r>
              <w:t xml:space="preserve">What is the largest coal-producing </w:t>
            </w:r>
            <w:r>
              <w:rPr>
                <w:b/>
              </w:rPr>
              <w:t>region?</w:t>
            </w:r>
          </w:p>
          <w:p w14:paraId="79F0DACB" w14:textId="3E461A52" w:rsidR="004F3985" w:rsidRDefault="004F3985"/>
        </w:tc>
      </w:tr>
      <w:tr w:rsidR="004F3985" w14:paraId="25C36346" w14:textId="77777777" w:rsidTr="004F3985">
        <w:trPr>
          <w:trHeight w:val="755"/>
        </w:trPr>
        <w:tc>
          <w:tcPr>
            <w:tcW w:w="9288" w:type="dxa"/>
            <w:gridSpan w:val="3"/>
            <w:vAlign w:val="center"/>
          </w:tcPr>
          <w:p w14:paraId="11DEA743" w14:textId="045B105B" w:rsidR="004F3985" w:rsidRDefault="004F3985" w:rsidP="004F3985">
            <w:pPr>
              <w:spacing w:line="360" w:lineRule="auto"/>
            </w:pPr>
            <w:r>
              <w:t xml:space="preserve">93% of the coal used in the U.S. is used for </w:t>
            </w:r>
            <w:r>
              <w:sym w:font="Wingdings" w:char="F0E0"/>
            </w:r>
          </w:p>
        </w:tc>
      </w:tr>
      <w:tr w:rsidR="004F3985" w14:paraId="0F24CD80" w14:textId="77777777" w:rsidTr="004F3985">
        <w:trPr>
          <w:trHeight w:val="2510"/>
        </w:trPr>
        <w:tc>
          <w:tcPr>
            <w:tcW w:w="9288" w:type="dxa"/>
            <w:gridSpan w:val="3"/>
          </w:tcPr>
          <w:p w14:paraId="1010FDAA" w14:textId="77777777" w:rsidR="004F3985" w:rsidRDefault="004F3985" w:rsidP="004F3985">
            <w:pPr>
              <w:spacing w:line="276" w:lineRule="auto"/>
            </w:pPr>
            <w:r w:rsidRPr="00526468">
              <w:rPr>
                <w:i/>
              </w:rPr>
              <w:t>(Bulletpoints)</w:t>
            </w:r>
            <w:r>
              <w:t xml:space="preserve"> Negative effects on the environment: </w:t>
            </w:r>
          </w:p>
          <w:p w14:paraId="76E01F7C" w14:textId="77777777" w:rsidR="004F3985" w:rsidRDefault="004F3985" w:rsidP="004F3985"/>
        </w:tc>
      </w:tr>
      <w:tr w:rsidR="004F3985" w14:paraId="34B2ABC0" w14:textId="77777777" w:rsidTr="004F3985">
        <w:trPr>
          <w:trHeight w:val="2699"/>
        </w:trPr>
        <w:tc>
          <w:tcPr>
            <w:tcW w:w="9288" w:type="dxa"/>
            <w:gridSpan w:val="3"/>
          </w:tcPr>
          <w:p w14:paraId="11EC6385" w14:textId="02E8099A" w:rsidR="004F3985" w:rsidRDefault="004F3985" w:rsidP="004F3985">
            <w:pPr>
              <w:spacing w:line="276" w:lineRule="auto"/>
            </w:pPr>
            <w:r w:rsidRPr="00526468">
              <w:rPr>
                <w:i/>
              </w:rPr>
              <w:t>(Bulletpoints)</w:t>
            </w:r>
            <w:r>
              <w:t xml:space="preserve"> Reducing the environmental impacts of coal use:</w:t>
            </w:r>
          </w:p>
        </w:tc>
      </w:tr>
    </w:tbl>
    <w:p w14:paraId="5BC40DF5" w14:textId="77777777" w:rsidR="005178F8" w:rsidRDefault="005178F8"/>
    <w:p w14:paraId="40F2B345" w14:textId="351C161F" w:rsidR="004F3985" w:rsidRDefault="004F3985">
      <w:pPr>
        <w:rPr>
          <w:i/>
        </w:rPr>
      </w:pPr>
      <w:r>
        <w:rPr>
          <w:i/>
        </w:rPr>
        <w:t>Click on Uranium (Nuclear)</w:t>
      </w:r>
    </w:p>
    <w:tbl>
      <w:tblPr>
        <w:tblStyle w:val="TableGrid"/>
        <w:tblW w:w="0" w:type="auto"/>
        <w:tblLook w:val="04A0" w:firstRow="1" w:lastRow="0" w:firstColumn="1" w:lastColumn="0" w:noHBand="0" w:noVBand="1"/>
      </w:tblPr>
      <w:tblGrid>
        <w:gridCol w:w="4743"/>
        <w:gridCol w:w="4743"/>
      </w:tblGrid>
      <w:tr w:rsidR="004F3985" w14:paraId="187998F0" w14:textId="77777777" w:rsidTr="004F3985">
        <w:tc>
          <w:tcPr>
            <w:tcW w:w="9486" w:type="dxa"/>
            <w:gridSpan w:val="2"/>
          </w:tcPr>
          <w:p w14:paraId="2B3295D1" w14:textId="4EAA30E4" w:rsidR="004F3985" w:rsidRDefault="004F3985">
            <w:r>
              <w:t xml:space="preserve">Nuclear fission: </w:t>
            </w:r>
          </w:p>
          <w:p w14:paraId="72227CFB" w14:textId="77777777" w:rsidR="004F3985" w:rsidRDefault="004F3985"/>
          <w:p w14:paraId="3021A770" w14:textId="77777777" w:rsidR="004F3985" w:rsidRDefault="004F3985"/>
          <w:p w14:paraId="5FA00200" w14:textId="2C0732BF" w:rsidR="004F3985" w:rsidRDefault="004F3985"/>
        </w:tc>
      </w:tr>
      <w:tr w:rsidR="004F3985" w14:paraId="1A8C7C40" w14:textId="77777777" w:rsidTr="004F3985">
        <w:tc>
          <w:tcPr>
            <w:tcW w:w="9486" w:type="dxa"/>
            <w:gridSpan w:val="2"/>
          </w:tcPr>
          <w:p w14:paraId="16215014" w14:textId="1709C152" w:rsidR="004F3985" w:rsidRDefault="004F3985">
            <w:r>
              <w:t xml:space="preserve">Why is uranium used? </w:t>
            </w:r>
          </w:p>
          <w:p w14:paraId="6C4A2726" w14:textId="77777777" w:rsidR="004F3985" w:rsidRDefault="004F3985"/>
          <w:p w14:paraId="73CCDE21" w14:textId="77777777" w:rsidR="004F3985" w:rsidRDefault="004F3985"/>
          <w:p w14:paraId="1572859C" w14:textId="77777777" w:rsidR="004F3985" w:rsidRDefault="004F3985"/>
          <w:p w14:paraId="0BECE7FD" w14:textId="77777777" w:rsidR="004F3985" w:rsidRDefault="004F3985"/>
        </w:tc>
      </w:tr>
      <w:tr w:rsidR="004F3985" w14:paraId="572AB751" w14:textId="77777777" w:rsidTr="004F3985">
        <w:tc>
          <w:tcPr>
            <w:tcW w:w="9486" w:type="dxa"/>
            <w:gridSpan w:val="2"/>
          </w:tcPr>
          <w:p w14:paraId="74858354" w14:textId="410C3429" w:rsidR="004F3985" w:rsidRDefault="004F3985">
            <w:r>
              <w:t xml:space="preserve">What is the produced heat used for? </w:t>
            </w:r>
          </w:p>
          <w:p w14:paraId="0C39F279" w14:textId="77777777" w:rsidR="004F3985" w:rsidRDefault="004F3985"/>
          <w:p w14:paraId="2617BCD0" w14:textId="77777777" w:rsidR="004F3985" w:rsidRDefault="004F3985"/>
          <w:p w14:paraId="1A876497" w14:textId="77777777" w:rsidR="004F3985" w:rsidRDefault="004F3985"/>
        </w:tc>
      </w:tr>
      <w:tr w:rsidR="004F3985" w14:paraId="6D258F25" w14:textId="77777777" w:rsidTr="004F3985">
        <w:tc>
          <w:tcPr>
            <w:tcW w:w="9486" w:type="dxa"/>
            <w:gridSpan w:val="2"/>
          </w:tcPr>
          <w:p w14:paraId="54F160D2" w14:textId="4B1C4529" w:rsidR="004F3985" w:rsidRDefault="004F3985">
            <w:r>
              <w:t>Where does the hot water go?</w:t>
            </w:r>
          </w:p>
          <w:p w14:paraId="16960CD0" w14:textId="77777777" w:rsidR="004F3985" w:rsidRDefault="004F3985"/>
          <w:p w14:paraId="15765604" w14:textId="77777777" w:rsidR="004F3985" w:rsidRDefault="004F3985"/>
          <w:p w14:paraId="77CE91BF" w14:textId="77777777" w:rsidR="004F3985" w:rsidRDefault="004F3985"/>
          <w:p w14:paraId="4ABA325D" w14:textId="77777777" w:rsidR="004F3985" w:rsidRDefault="004F3985"/>
          <w:p w14:paraId="2B40B9D3" w14:textId="77777777" w:rsidR="004F3985" w:rsidRDefault="004F3985"/>
        </w:tc>
      </w:tr>
      <w:tr w:rsidR="002A600C" w14:paraId="4C871F10" w14:textId="77777777" w:rsidTr="002A600C">
        <w:tc>
          <w:tcPr>
            <w:tcW w:w="4743" w:type="dxa"/>
          </w:tcPr>
          <w:p w14:paraId="065AFF2B" w14:textId="77777777" w:rsidR="002A600C" w:rsidRDefault="002A600C">
            <w:r>
              <w:t xml:space="preserve">Which country has the most nuclear power and capacity? </w:t>
            </w:r>
          </w:p>
        </w:tc>
        <w:tc>
          <w:tcPr>
            <w:tcW w:w="4743" w:type="dxa"/>
          </w:tcPr>
          <w:p w14:paraId="1F800B08" w14:textId="77777777" w:rsidR="002A600C" w:rsidRDefault="002A600C">
            <w:r>
              <w:t>How much of our electricity is generated by nuclear power?</w:t>
            </w:r>
          </w:p>
          <w:p w14:paraId="79A5BEBE" w14:textId="77777777" w:rsidR="002A600C" w:rsidRDefault="002A600C"/>
          <w:p w14:paraId="6693764F" w14:textId="77777777" w:rsidR="002A600C" w:rsidRDefault="002A600C"/>
          <w:p w14:paraId="11037408" w14:textId="23BF8B98" w:rsidR="002A600C" w:rsidRDefault="002A600C"/>
        </w:tc>
      </w:tr>
      <w:tr w:rsidR="002A600C" w14:paraId="313A3BD6" w14:textId="77777777" w:rsidTr="002A600C">
        <w:tc>
          <w:tcPr>
            <w:tcW w:w="9486" w:type="dxa"/>
            <w:gridSpan w:val="2"/>
          </w:tcPr>
          <w:p w14:paraId="4B4A2BF0" w14:textId="778475DE" w:rsidR="002A600C" w:rsidRDefault="002A600C">
            <w:r>
              <w:t>Reasons why nuclear energy is “cleaner” than fossil fuel:</w:t>
            </w:r>
          </w:p>
          <w:p w14:paraId="2FAAC421" w14:textId="77777777" w:rsidR="002A600C" w:rsidRDefault="002A600C"/>
          <w:p w14:paraId="4532F0D7" w14:textId="77777777" w:rsidR="002A600C" w:rsidRDefault="002A600C"/>
          <w:p w14:paraId="4E4E538D" w14:textId="77777777" w:rsidR="002A600C" w:rsidRDefault="002A600C"/>
          <w:p w14:paraId="166B6624" w14:textId="0D2B257F" w:rsidR="002A600C" w:rsidRDefault="002A600C"/>
        </w:tc>
      </w:tr>
      <w:tr w:rsidR="002A600C" w14:paraId="3ABD34FA" w14:textId="77777777" w:rsidTr="002A600C">
        <w:tc>
          <w:tcPr>
            <w:tcW w:w="9486" w:type="dxa"/>
            <w:gridSpan w:val="2"/>
          </w:tcPr>
          <w:p w14:paraId="07A636FC" w14:textId="14BC26B4" w:rsidR="002A600C" w:rsidRDefault="002A600C">
            <w:r>
              <w:t>Negative environmental impacts (don’t forget getting the uranium):</w:t>
            </w:r>
          </w:p>
          <w:p w14:paraId="7DD27D2C" w14:textId="77777777" w:rsidR="002A600C" w:rsidRDefault="002A600C"/>
          <w:p w14:paraId="0F190131" w14:textId="77777777" w:rsidR="002A600C" w:rsidRDefault="002A600C"/>
          <w:p w14:paraId="4D4F602F" w14:textId="77777777" w:rsidR="002A600C" w:rsidRDefault="002A600C"/>
          <w:p w14:paraId="7929CB6E" w14:textId="77777777" w:rsidR="002A600C" w:rsidRDefault="002A600C"/>
          <w:p w14:paraId="536E2B6D" w14:textId="77777777" w:rsidR="002A600C" w:rsidRDefault="002A600C"/>
          <w:p w14:paraId="40273230" w14:textId="77777777" w:rsidR="002A600C" w:rsidRDefault="002A600C"/>
        </w:tc>
      </w:tr>
    </w:tbl>
    <w:p w14:paraId="66D5DA14" w14:textId="0E33F0B3" w:rsidR="004F3985" w:rsidRDefault="004F3985"/>
    <w:p w14:paraId="03B59E58" w14:textId="77777777" w:rsidR="007A1456" w:rsidRPr="007A1456" w:rsidRDefault="007A1456" w:rsidP="007A1456">
      <w:pPr>
        <w:pStyle w:val="Heading1"/>
        <w:shd w:val="clear" w:color="auto" w:fill="FFFFFF"/>
        <w:spacing w:before="0" w:beforeAutospacing="0" w:after="0" w:afterAutospacing="0" w:line="276" w:lineRule="atLeast"/>
        <w:rPr>
          <w:rFonts w:ascii="Georgia" w:eastAsia="Times New Roman" w:hAnsi="Georgia" w:cs="Times New Roman"/>
          <w:color w:val="000000"/>
          <w:spacing w:val="1"/>
          <w:sz w:val="32"/>
          <w:szCs w:val="32"/>
        </w:rPr>
      </w:pPr>
      <w:r w:rsidRPr="007A1456">
        <w:rPr>
          <w:rFonts w:ascii="Georgia" w:eastAsia="Times New Roman" w:hAnsi="Georgia" w:cs="Times New Roman"/>
          <w:color w:val="000000"/>
          <w:spacing w:val="1"/>
          <w:sz w:val="32"/>
          <w:szCs w:val="32"/>
        </w:rPr>
        <w:t>Fukushima's Radioactive Water Leak: What You Should Know</w:t>
      </w:r>
    </w:p>
    <w:p w14:paraId="6988476B" w14:textId="77777777" w:rsidR="007A1456" w:rsidRDefault="007A1456" w:rsidP="007A1456">
      <w:pPr>
        <w:shd w:val="clear" w:color="auto" w:fill="FFFFFF"/>
        <w:spacing w:line="300" w:lineRule="atLeast"/>
        <w:ind w:hanging="330"/>
        <w:rPr>
          <w:rFonts w:ascii="Georgia" w:eastAsia="Times New Roman" w:hAnsi="Georgia" w:cs="Times New Roman"/>
          <w:color w:val="000000"/>
        </w:rPr>
      </w:pPr>
      <w:r>
        <w:rPr>
          <w:rFonts w:ascii="Georgia" w:eastAsia="Times New Roman" w:hAnsi="Georgia" w:cs="Times New Roman"/>
          <w:color w:val="000000"/>
        </w:rPr>
        <w:t>By</w:t>
      </w:r>
      <w:r>
        <w:rPr>
          <w:rStyle w:val="apple-converted-space"/>
          <w:rFonts w:ascii="Georgia" w:eastAsia="Times New Roman" w:hAnsi="Georgia" w:cs="Times New Roman"/>
          <w:color w:val="000000"/>
        </w:rPr>
        <w:t> </w:t>
      </w:r>
      <w:r>
        <w:rPr>
          <w:rFonts w:ascii="Georgia" w:eastAsia="Times New Roman" w:hAnsi="Georgia" w:cs="Times New Roman"/>
          <w:b/>
          <w:bCs/>
          <w:color w:val="000000"/>
        </w:rPr>
        <w:t>Patrick J. Kiger</w:t>
      </w:r>
      <w:r>
        <w:rPr>
          <w:rFonts w:ascii="Georgia" w:eastAsia="Times New Roman" w:hAnsi="Georgia" w:cs="Times New Roman"/>
          <w:color w:val="000000"/>
        </w:rPr>
        <w:t>,</w:t>
      </w:r>
      <w:r>
        <w:rPr>
          <w:rStyle w:val="apple-converted-space"/>
          <w:rFonts w:ascii="Georgia" w:eastAsia="Times New Roman" w:hAnsi="Georgia" w:cs="Times New Roman"/>
          <w:color w:val="000000"/>
        </w:rPr>
        <w:t> </w:t>
      </w:r>
      <w:hyperlink r:id="rId10" w:history="1">
        <w:r>
          <w:rPr>
            <w:rStyle w:val="Hyperlink"/>
            <w:rFonts w:ascii="Georgia" w:eastAsia="Times New Roman" w:hAnsi="Georgia" w:cs="Times New Roman"/>
          </w:rPr>
          <w:t>National Geographic News</w:t>
        </w:r>
      </w:hyperlink>
    </w:p>
    <w:p w14:paraId="2C28CF94" w14:textId="77777777" w:rsidR="007A1456" w:rsidRDefault="007A1456" w:rsidP="007A1456">
      <w:pPr>
        <w:pStyle w:val="NormalWeb"/>
        <w:shd w:val="clear" w:color="auto" w:fill="FFFFFF"/>
        <w:spacing w:before="45" w:beforeAutospacing="0" w:after="0" w:afterAutospacing="0" w:line="300" w:lineRule="atLeast"/>
        <w:rPr>
          <w:rFonts w:ascii="Helvetica Neue" w:hAnsi="Helvetica Neue"/>
          <w:caps/>
          <w:color w:val="999999"/>
          <w:sz w:val="18"/>
          <w:szCs w:val="18"/>
        </w:rPr>
      </w:pPr>
      <w:r>
        <w:rPr>
          <w:rFonts w:ascii="Helvetica Neue" w:hAnsi="Helvetica Neue"/>
          <w:caps/>
          <w:color w:val="999999"/>
          <w:sz w:val="18"/>
          <w:szCs w:val="18"/>
        </w:rPr>
        <w:t>PUBLISHED</w:t>
      </w:r>
      <w:r>
        <w:rPr>
          <w:rStyle w:val="apple-converted-space"/>
          <w:rFonts w:ascii="Helvetica Neue" w:hAnsi="Helvetica Neue"/>
          <w:caps/>
          <w:color w:val="999999"/>
          <w:sz w:val="18"/>
          <w:szCs w:val="18"/>
        </w:rPr>
        <w:t> </w:t>
      </w:r>
      <w:r>
        <w:rPr>
          <w:rFonts w:ascii="Helvetica Neue" w:hAnsi="Helvetica Neue"/>
          <w:caps/>
          <w:color w:val="999999"/>
          <w:sz w:val="18"/>
          <w:szCs w:val="18"/>
        </w:rPr>
        <w:t>AUGUST 9, 2013</w:t>
      </w:r>
    </w:p>
    <w:p w14:paraId="0AEE9DEF" w14:textId="30B92F7F" w:rsidR="007A1456" w:rsidRPr="007A1456" w:rsidRDefault="007A1456" w:rsidP="007A1456">
      <w:pPr>
        <w:shd w:val="clear" w:color="auto" w:fill="FFFFFF"/>
        <w:spacing w:line="300" w:lineRule="atLeast"/>
        <w:rPr>
          <w:rFonts w:ascii="inherit" w:hAnsi="inherit" w:cs="Times New Roman" w:hint="eastAsia"/>
          <w:caps/>
          <w:color w:val="CCCCCC"/>
          <w:sz w:val="17"/>
          <w:szCs w:val="17"/>
        </w:rPr>
      </w:pPr>
      <w:r>
        <w:rPr>
          <w:rStyle w:val="apple-converted-space"/>
          <w:rFonts w:ascii="Helvetica Neue" w:eastAsia="Times New Roman" w:hAnsi="Helvetica Neue" w:cs="Times New Roman"/>
          <w:color w:val="000000"/>
          <w:sz w:val="21"/>
          <w:szCs w:val="21"/>
        </w:rPr>
        <w:t> </w:t>
      </w:r>
      <w:r w:rsidRPr="007A1456">
        <w:rPr>
          <w:rStyle w:val="Strong"/>
          <w:rFonts w:ascii="Georgia" w:hAnsi="Georgia"/>
          <w:b w:val="0"/>
          <w:color w:val="000000"/>
          <w:spacing w:val="1"/>
        </w:rPr>
        <w:t>Tensions are rising in Japan over radioactive water leaking into the Pacific Ocean from Japan's crippled Fukushima Daiichi nuclear plant, a breach that has defied the plant operator's effort to gain control.</w:t>
      </w:r>
    </w:p>
    <w:p w14:paraId="0F17D2AE" w14:textId="2853C4FF"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Style w:val="Strong"/>
          <w:rFonts w:ascii="Georgia" w:hAnsi="Georgia"/>
          <w:b w:val="0"/>
          <w:color w:val="000000"/>
          <w:spacing w:val="1"/>
          <w:sz w:val="24"/>
          <w:szCs w:val="24"/>
        </w:rPr>
        <w:t>Prime Minister Shinzo Abe on Wednesday called the matter “an urgent issue” and ordered the government to step in and help in the clean-up, following an admission by Tokyo Electric Power Company that water is seeping past an underground barrier it attempted to create in the soil. The head of a Nuclear Regulatory Authority task force</w:t>
      </w:r>
      <w:hyperlink r:id="rId11" w:history="1">
        <w:r w:rsidRPr="007A1456">
          <w:rPr>
            <w:rStyle w:val="apple-converted-space"/>
            <w:rFonts w:ascii="Georgia" w:hAnsi="Georgia"/>
            <w:bCs/>
            <w:color w:val="0000FF"/>
            <w:spacing w:val="1"/>
            <w:sz w:val="24"/>
            <w:szCs w:val="24"/>
          </w:rPr>
          <w:t> </w:t>
        </w:r>
        <w:r w:rsidRPr="007A1456">
          <w:rPr>
            <w:rStyle w:val="Hyperlink"/>
            <w:rFonts w:ascii="Georgia" w:hAnsi="Georgia"/>
            <w:bCs/>
            <w:spacing w:val="1"/>
            <w:sz w:val="24"/>
            <w:szCs w:val="24"/>
          </w:rPr>
          <w:t>told Reuters the situation was an "emergency."</w:t>
        </w:r>
      </w:hyperlink>
      <w:r w:rsidRPr="007A1456">
        <w:rPr>
          <w:rStyle w:val="apple-converted-space"/>
          <w:rFonts w:ascii="Georgia" w:hAnsi="Georgia"/>
          <w:bCs/>
          <w:color w:val="000000"/>
          <w:spacing w:val="1"/>
          <w:sz w:val="24"/>
          <w:szCs w:val="24"/>
        </w:rPr>
        <w:t> </w:t>
      </w:r>
    </w:p>
    <w:p w14:paraId="1FFA0560" w14:textId="6E76BCFA"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It marked a significant escalation in pressure for TEPCO, which has come under</w:t>
      </w:r>
      <w:r>
        <w:rPr>
          <w:rFonts w:ascii="Georgia" w:hAnsi="Georgia"/>
          <w:color w:val="000000"/>
          <w:spacing w:val="1"/>
          <w:sz w:val="24"/>
          <w:szCs w:val="24"/>
        </w:rPr>
        <w:t xml:space="preserve"> </w:t>
      </w:r>
      <w:hyperlink r:id="rId12" w:history="1">
        <w:r w:rsidRPr="007A1456">
          <w:rPr>
            <w:rStyle w:val="Hyperlink"/>
            <w:rFonts w:ascii="Georgia" w:hAnsi="Georgia"/>
            <w:spacing w:val="1"/>
            <w:sz w:val="24"/>
            <w:szCs w:val="24"/>
          </w:rPr>
          <w:t>severe criticism</w:t>
        </w:r>
      </w:hyperlink>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since what many view as its belated acknowledgement July 22 that contaminated water has been leaking for some time. The government now says it is clear that 300 tons (71,895 gallons/272,152 liters) are pouring into the sea each day, enough to fill an Olympic-size swimming pool every eight days. While Japan grapples with the problem, here are some answers to basic questions about the leaks:</w:t>
      </w:r>
    </w:p>
    <w:p w14:paraId="55ACF523" w14:textId="7777777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Style w:val="Strong"/>
          <w:rFonts w:ascii="Georgia" w:hAnsi="Georgia"/>
          <w:color w:val="000000"/>
          <w:spacing w:val="1"/>
          <w:sz w:val="24"/>
          <w:szCs w:val="24"/>
        </w:rPr>
        <w:t>Q: How long has contaminated water been leaking from the plant into the Pacific?</w:t>
      </w:r>
    </w:p>
    <w:p w14:paraId="67452192" w14:textId="223DAD10"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Shunichi Tanaka, head of Japan’s</w:t>
      </w:r>
      <w:hyperlink r:id="rId13"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Nuclear Regulation Authority</w:t>
        </w:r>
      </w:hyperlink>
      <w:r w:rsidRPr="007A1456">
        <w:rPr>
          <w:rFonts w:ascii="Georgia" w:hAnsi="Georgia"/>
          <w:color w:val="000000"/>
          <w:spacing w:val="1"/>
          <w:sz w:val="24"/>
          <w:szCs w:val="24"/>
        </w:rPr>
        <w:t>, has told reporters that it’s probably been happening</w:t>
      </w:r>
      <w:hyperlink r:id="rId14"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since an earthquake and tsunami touched off the disaster</w:t>
        </w:r>
      </w:hyperlink>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in March 2011.  According to a</w:t>
      </w:r>
      <w:hyperlink r:id="rId15"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report</w:t>
        </w:r>
      </w:hyperlink>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 xml:space="preserve">by the French Institute for Radiological Protection and Nuclear Safety, that initial breakdown caused "the largest single contribution of radionuclides to the marine environment ever observed." </w:t>
      </w:r>
    </w:p>
    <w:p w14:paraId="6225C06B" w14:textId="11047A76"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But even after the immediate crisis eased, scientists have continued to find radioactive contamination in the waters off the plant.</w:t>
      </w:r>
      <w:r w:rsidRPr="007A1456">
        <w:rPr>
          <w:rStyle w:val="apple-converted-space"/>
          <w:rFonts w:ascii="Georgia" w:hAnsi="Georgia"/>
          <w:color w:val="000000"/>
          <w:spacing w:val="1"/>
          <w:sz w:val="24"/>
          <w:szCs w:val="24"/>
        </w:rPr>
        <w:t> </w:t>
      </w:r>
      <w:hyperlink r:id="rId16" w:history="1">
        <w:r w:rsidRPr="007A1456">
          <w:rPr>
            <w:rStyle w:val="Hyperlink"/>
            <w:rFonts w:ascii="Georgia" w:hAnsi="Georgia"/>
            <w:spacing w:val="1"/>
            <w:sz w:val="24"/>
            <w:szCs w:val="24"/>
          </w:rPr>
          <w:t>Ken Buesseler</w:t>
        </w:r>
      </w:hyperlink>
      <w:r w:rsidRPr="007A1456">
        <w:rPr>
          <w:rFonts w:ascii="Georgia" w:hAnsi="Georgia"/>
          <w:color w:val="000000"/>
          <w:spacing w:val="1"/>
          <w:sz w:val="24"/>
          <w:szCs w:val="24"/>
        </w:rPr>
        <w:t xml:space="preserve">, a senior scientist with the Woods Hole Oceanographic Institution who has analyzed thousands of samples of fish from the area, said he’s continued to find the high levels of cesium-134, a radioactive isotope that decays rapidly. That indicates it’s still being released. "It’s getting into the ocean, no doubt about it," he said. "The only news was that they finally admitted to this." </w:t>
      </w:r>
    </w:p>
    <w:p w14:paraId="5D53B5AA" w14:textId="7777777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Style w:val="Strong"/>
          <w:rFonts w:ascii="Georgia" w:hAnsi="Georgia"/>
          <w:b w:val="0"/>
          <w:color w:val="000000"/>
          <w:spacing w:val="1"/>
          <w:sz w:val="24"/>
          <w:szCs w:val="24"/>
        </w:rPr>
        <w:t>Q: How much and what sort of radiation is leaking from the plant into the Pacific?</w:t>
      </w:r>
    </w:p>
    <w:p w14:paraId="6F6D3111" w14:textId="33250EB0"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TEPCO said Monday that</w:t>
      </w:r>
      <w:r w:rsidRPr="007A1456">
        <w:rPr>
          <w:rStyle w:val="apple-converted-space"/>
          <w:rFonts w:ascii="Georgia" w:hAnsi="Georgia"/>
          <w:color w:val="000000"/>
          <w:spacing w:val="1"/>
          <w:sz w:val="24"/>
          <w:szCs w:val="24"/>
        </w:rPr>
        <w:t> </w:t>
      </w:r>
      <w:hyperlink r:id="rId17" w:history="1">
        <w:r w:rsidRPr="007A1456">
          <w:rPr>
            <w:rStyle w:val="Hyperlink"/>
            <w:rFonts w:ascii="Georgia" w:hAnsi="Georgia"/>
            <w:spacing w:val="1"/>
            <w:sz w:val="24"/>
            <w:szCs w:val="24"/>
          </w:rPr>
          <w:t>radiation levels in its groundwater observation hole</w:t>
        </w:r>
      </w:hyperlink>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on the east side of the turbine buildings had reached 310 becquerels per liter for cesium-134 and 650 becquerels per liter for cesium-137. That marked nearly a 15-fold increase from readings five days earlier, and exceeded Japan’s provisional emergency standard of 60 becquerels per liter for cesium radiation levels in drinking water. (Drinking water at 300 becquerels per liter would be approximately equivalent to one year’s exposure to natural background radiation, or 10 to 15 chest X-rays,</w:t>
      </w:r>
      <w:r w:rsidRPr="007A1456">
        <w:rPr>
          <w:rStyle w:val="apple-converted-space"/>
          <w:rFonts w:ascii="Georgia" w:hAnsi="Georgia"/>
          <w:color w:val="000000"/>
          <w:spacing w:val="1"/>
          <w:sz w:val="24"/>
          <w:szCs w:val="24"/>
        </w:rPr>
        <w:t> </w:t>
      </w:r>
      <w:hyperlink r:id="rId18" w:history="1">
        <w:r w:rsidRPr="007A1456">
          <w:rPr>
            <w:rStyle w:val="Hyperlink"/>
            <w:rFonts w:ascii="Georgia" w:hAnsi="Georgia"/>
            <w:spacing w:val="1"/>
            <w:sz w:val="24"/>
            <w:szCs w:val="24"/>
          </w:rPr>
          <w:t>according to the World Health Organization</w:t>
        </w:r>
      </w:hyperlink>
      <w:r w:rsidRPr="007A1456">
        <w:rPr>
          <w:rFonts w:ascii="Georgia" w:hAnsi="Georgia"/>
          <w:color w:val="000000"/>
          <w:spacing w:val="1"/>
          <w:sz w:val="24"/>
          <w:szCs w:val="24"/>
        </w:rPr>
        <w:t>. And it is far in excess of WHO’s guideline advised maximum level of radioactivity in drinking water,</w:t>
      </w:r>
      <w:r w:rsidRPr="007A1456">
        <w:rPr>
          <w:rStyle w:val="apple-converted-space"/>
          <w:rFonts w:ascii="Georgia" w:hAnsi="Georgia"/>
          <w:color w:val="000000"/>
          <w:spacing w:val="1"/>
          <w:sz w:val="24"/>
          <w:szCs w:val="24"/>
        </w:rPr>
        <w:t> </w:t>
      </w:r>
      <w:hyperlink r:id="rId19" w:history="1">
        <w:r w:rsidRPr="007A1456">
          <w:rPr>
            <w:rStyle w:val="Hyperlink"/>
            <w:rFonts w:ascii="Georgia" w:hAnsi="Georgia"/>
            <w:spacing w:val="1"/>
            <w:sz w:val="24"/>
            <w:szCs w:val="24"/>
          </w:rPr>
          <w:t>10 becquerels per liter.</w:t>
        </w:r>
      </w:hyperlink>
      <w:r w:rsidRPr="007A1456">
        <w:rPr>
          <w:rFonts w:ascii="Georgia" w:hAnsi="Georgia"/>
          <w:color w:val="000000"/>
          <w:spacing w:val="1"/>
          <w:sz w:val="24"/>
          <w:szCs w:val="24"/>
        </w:rPr>
        <w:t>)  </w:t>
      </w:r>
    </w:p>
    <w:p w14:paraId="4B00521C" w14:textId="3ADB914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Scientists who have been studying the situation were not surprised by the revelation, since radiation levels in the sea around Japan have been holding steady and not falling as they would if the situation were under control. In a</w:t>
      </w:r>
      <w:hyperlink r:id="rId20"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2012 study</w:t>
        </w:r>
      </w:hyperlink>
      <w:r w:rsidRPr="007A1456">
        <w:rPr>
          <w:rFonts w:ascii="Georgia" w:hAnsi="Georgia"/>
          <w:color w:val="000000"/>
          <w:spacing w:val="1"/>
          <w:sz w:val="24"/>
          <w:szCs w:val="24"/>
        </w:rPr>
        <w:t xml:space="preserve">, Jota Kanda, an oceanographer at Toyko University of Marine Science and Technology, calculated that the plant is leaking 0.3 terabecquerels (trillion becquerels) of cesium-137 per month and a similar amount of cesium-134. While that number sounds mind-boggling, it’s actually thousands of times less than the level of radioactive contamination that the plant was spewing in the immediate aftermath of the disaster, estimated to be from 5,000 to 15,000 terabecquerels, according to Buesseler. For a comparison, the atomic bomb dropped on Hiroshima released 89 terabecquerels of cesium-137 when it exploded. </w:t>
      </w:r>
    </w:p>
    <w:p w14:paraId="46CDF762" w14:textId="7777777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Style w:val="Strong"/>
          <w:rFonts w:ascii="Georgia" w:hAnsi="Georgia"/>
          <w:color w:val="000000"/>
          <w:spacing w:val="1"/>
          <w:sz w:val="24"/>
          <w:szCs w:val="24"/>
        </w:rPr>
        <w:t>Q: Why is the plant continuing to leak?</w:t>
      </w:r>
    </w:p>
    <w:p w14:paraId="77DA5380" w14:textId="3E2C2F8A"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Pr>
          <w:rFonts w:ascii="Georgia" w:hAnsi="Georgia"/>
          <w:color w:val="000000"/>
          <w:spacing w:val="1"/>
          <w:sz w:val="24"/>
          <w:szCs w:val="24"/>
        </w:rPr>
        <w:t>Most</w:t>
      </w:r>
      <w:r w:rsidRPr="007A1456">
        <w:rPr>
          <w:rFonts w:ascii="Georgia" w:hAnsi="Georgia"/>
          <w:color w:val="000000"/>
          <w:spacing w:val="1"/>
          <w:sz w:val="24"/>
          <w:szCs w:val="24"/>
        </w:rPr>
        <w:t xml:space="preserve"> experts seem to think that ordinary movement of groundwater probably is the real culprit. An estimated 400 tons (95,860 gallons/ 362,870 liters) of water streams into the basements of the damaged reactors each day. Keeping that water from continuing to flow into the ocean is crucial. As the IAEA noted in its report, "the accumulation of enormous amounts of liquids due to the continuous intrusion of underground water into the reactor and turbine buildings is influencing the stability of the situation."</w:t>
      </w:r>
    </w:p>
    <w:p w14:paraId="0DC2449F" w14:textId="7777777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"Big surprise—water does flow downhill," said</w:t>
      </w:r>
      <w:hyperlink r:id="rId21"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Dr. Janette Sherman</w:t>
        </w:r>
      </w:hyperlink>
      <w:r w:rsidRPr="007A1456">
        <w:rPr>
          <w:rFonts w:ascii="Georgia" w:hAnsi="Georgia"/>
          <w:color w:val="000000"/>
          <w:spacing w:val="1"/>
          <w:sz w:val="24"/>
          <w:szCs w:val="24"/>
        </w:rPr>
        <w:t>, a medical expert on radiation and toxic exposure who once worked as a chemist for the Atomic Energy Commission, the forerunner of today’s U.S. Nuclear Regulatory Commission. "If you’ve ever had a leak in your house during a storm, you know how hard it is to contain water. There’s a lot of water going into the plant, and it’s got to go someplace. It’s very hard to stop this."</w:t>
      </w:r>
    </w:p>
    <w:p w14:paraId="70CF499F" w14:textId="7777777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Style w:val="Strong"/>
          <w:rFonts w:ascii="Georgia" w:hAnsi="Georgia"/>
          <w:color w:val="000000"/>
          <w:spacing w:val="1"/>
          <w:sz w:val="24"/>
          <w:szCs w:val="24"/>
        </w:rPr>
        <w:t>Q: What can be done to stop the leaking?</w:t>
      </w:r>
    </w:p>
    <w:p w14:paraId="5B484C00" w14:textId="402883E5"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According to TEPCO’s</w:t>
      </w:r>
      <w:hyperlink r:id="rId22"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latest full status report</w:t>
        </w:r>
      </w:hyperlink>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 xml:space="preserve">on the cleanup of Fukushima Daiichi, issued in October 2012, the utility company already had put in place an array of measures to try to control the radioactive water. It built a groundwater bypass system, which tries to siphon off and reroute groundwater flowing down from the mountain side of the complex, before it can get into the basements of the reactor buildings and be contaminated. But that doesn’t seem to have made much of a dent in the problem. </w:t>
      </w:r>
    </w:p>
    <w:p w14:paraId="7F9883EC" w14:textId="7777777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Plant workers also tried to create an underground barrier by injecting chemicals into the soil to solidify the ground along the shoreline of the Unit 1 reactor building. But TEPCO officials Tuesday said the water was seeping under or past this barrier. Officials also believe the water is rising to the surface, which is a troubling development because it could hasten leakage into the sea.</w:t>
      </w:r>
    </w:p>
    <w:p w14:paraId="1909F277" w14:textId="7777777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The company also continues to add to a massive tank farm on the site, with capacity to store about 400,000 tons (95 million gallons/360 million liters) of contaminated water, and is planning to add an additional 300,000 tons of capacity over the next three years. Unfortunately, TEPCO must deal with an ever-increasing amount of contaminated water—nearly 150,000 tons (35.9 million gallons/136 million liters) a year—so it’s inevitable that the company is going to run out of storage space.</w:t>
      </w:r>
    </w:p>
    <w:p w14:paraId="2DA79147" w14:textId="7777777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That’s why TEPCO seems to be betting heavily on another solution—an elaborate state-of-the art system for filtering the accumulated water and removing radioactive materials from it. According to New Scientist, the new system supposedly can filter out 62 different radioactive substances. However,</w:t>
      </w:r>
      <w:hyperlink r:id="rId23"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the April IAEA report noted</w:t>
        </w:r>
      </w:hyperlink>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that the filtering system is still a work in progress, and that in tests so far, "it has not accomplished the expected result" in terms of removing radioactive material from the water. Additionally, the system doesn’t remove tritium, which isn’t as radioactive as other materials in the water, but which still is a health hazard if it is inhaled or ingested. The</w:t>
      </w:r>
      <w:r w:rsidRPr="007A1456">
        <w:rPr>
          <w:rStyle w:val="apple-converted-space"/>
          <w:rFonts w:ascii="Georgia" w:hAnsi="Georgia"/>
          <w:color w:val="000000"/>
          <w:spacing w:val="1"/>
          <w:sz w:val="24"/>
          <w:szCs w:val="24"/>
        </w:rPr>
        <w:t> </w:t>
      </w:r>
      <w:r w:rsidRPr="007A1456">
        <w:rPr>
          <w:rStyle w:val="Emphasis"/>
          <w:rFonts w:ascii="Georgia" w:hAnsi="Georgia"/>
          <w:color w:val="000000"/>
          <w:spacing w:val="1"/>
          <w:sz w:val="24"/>
          <w:szCs w:val="24"/>
        </w:rPr>
        <w:t>Wall Street Journal</w:t>
      </w:r>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recently</w:t>
      </w:r>
      <w:hyperlink r:id="rId24"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reported</w:t>
        </w:r>
      </w:hyperlink>
      <w:r w:rsidRPr="007A1456">
        <w:rPr>
          <w:rFonts w:ascii="Georgia" w:hAnsi="Georgia"/>
          <w:color w:val="000000"/>
          <w:spacing w:val="1"/>
          <w:sz w:val="24"/>
          <w:szCs w:val="24"/>
        </w:rPr>
        <w:t>that TEPCO hopes eventually to be able to discharge the cleansed water into the ocean, though that plan would likely meet intense opposition from local fishermen. Sherman, who has a chemistry background, said she’s skeptical that such a process could work on the enormous scale required. "You can precipitate these things out in the laboratory, but you’re talking about millions of gallons here," she explained.</w:t>
      </w:r>
    </w:p>
    <w:p w14:paraId="2C410161" w14:textId="77777777" w:rsidR="007A1456" w:rsidRPr="007A1456" w:rsidRDefault="007A1456" w:rsidP="002F3F74">
      <w:pPr>
        <w:pStyle w:val="NormalWeb"/>
        <w:shd w:val="clear" w:color="auto" w:fill="FFFFFF"/>
        <w:spacing w:before="0" w:beforeAutospacing="0" w:after="0" w:afterAutospacing="0"/>
        <w:contextualSpacing/>
        <w:rPr>
          <w:rFonts w:ascii="Georgia" w:hAnsi="Georgia"/>
          <w:color w:val="000000"/>
          <w:spacing w:val="1"/>
          <w:sz w:val="24"/>
          <w:szCs w:val="24"/>
        </w:rPr>
      </w:pPr>
      <w:r w:rsidRPr="007A1456">
        <w:rPr>
          <w:rStyle w:val="Strong"/>
          <w:rFonts w:ascii="Georgia" w:hAnsi="Georgia"/>
          <w:color w:val="000000"/>
          <w:spacing w:val="1"/>
          <w:sz w:val="24"/>
          <w:szCs w:val="24"/>
        </w:rPr>
        <w:t>Q: How far is the radiation spreading, and how fast does it travel?</w:t>
      </w:r>
    </w:p>
    <w:p w14:paraId="54DEB3DD" w14:textId="77777777" w:rsidR="007A1456" w:rsidRPr="007A1456" w:rsidRDefault="007A1456" w:rsidP="002F3F74">
      <w:pPr>
        <w:pStyle w:val="NormalWeb"/>
        <w:shd w:val="clear" w:color="auto" w:fill="FFFFFF"/>
        <w:spacing w:before="0" w:beforeAutospacing="0" w:after="0" w:afterAutospacing="0"/>
        <w:contextualSpacing/>
        <w:rPr>
          <w:rFonts w:ascii="Georgia" w:hAnsi="Georgia"/>
          <w:color w:val="000000"/>
          <w:spacing w:val="1"/>
          <w:sz w:val="24"/>
          <w:szCs w:val="24"/>
        </w:rPr>
      </w:pPr>
      <w:r w:rsidRPr="007A1456">
        <w:rPr>
          <w:rFonts w:ascii="Georgia" w:hAnsi="Georgia"/>
          <w:color w:val="000000"/>
          <w:spacing w:val="1"/>
          <w:sz w:val="24"/>
          <w:szCs w:val="24"/>
        </w:rPr>
        <w:t>The initial gigantic deluge of contaminated water dispersed through the immediate Fukushima coastal area very quickly, according to a</w:t>
      </w:r>
      <w:hyperlink r:id="rId25"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2012 report</w:t>
        </w:r>
      </w:hyperlink>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by the American Nuclear Society. But it takes years for the contamination to spread over a wider area. A mathematical model developed by Changsheng Chen of the University of Massachusetts at Dartmouth and Robert Beardsley of the Woods Hole Oceanographic Institute found that radioactive particles disperse through the ocean differently at different depths. The scientists estimated that in some cases,</w:t>
      </w:r>
      <w:hyperlink r:id="rId26" w:history="1">
        <w:r w:rsidRPr="007A1456">
          <w:rPr>
            <w:rStyle w:val="Hyperlink"/>
            <w:rFonts w:ascii="Georgia" w:hAnsi="Georgia"/>
            <w:spacing w:val="1"/>
            <w:sz w:val="24"/>
            <w:szCs w:val="24"/>
          </w:rPr>
          <w:t>contaminated seawater could reach the western coast</w:t>
        </w:r>
      </w:hyperlink>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of the United States in as little as five years. Buesseler thinks the process occurs a bit more rapidly, and estimates it might take three years for contamination to reach the U.S. coastline.</w:t>
      </w:r>
    </w:p>
    <w:p w14:paraId="182CF3A7" w14:textId="77777777" w:rsidR="002F3F74" w:rsidRDefault="002F3F74" w:rsidP="002F3F74">
      <w:pPr>
        <w:pStyle w:val="NormalWeb"/>
        <w:shd w:val="clear" w:color="auto" w:fill="FFFFFF"/>
        <w:spacing w:before="0" w:beforeAutospacing="0" w:after="0" w:afterAutospacing="0"/>
        <w:contextualSpacing/>
        <w:rPr>
          <w:rStyle w:val="Strong"/>
          <w:rFonts w:ascii="Georgia" w:hAnsi="Georgia"/>
          <w:color w:val="000000"/>
          <w:spacing w:val="1"/>
          <w:sz w:val="24"/>
          <w:szCs w:val="24"/>
        </w:rPr>
      </w:pPr>
    </w:p>
    <w:p w14:paraId="7EA70604" w14:textId="77777777" w:rsidR="007A1456" w:rsidRPr="007A1456" w:rsidRDefault="007A1456" w:rsidP="002F3F74">
      <w:pPr>
        <w:pStyle w:val="NormalWeb"/>
        <w:shd w:val="clear" w:color="auto" w:fill="FFFFFF"/>
        <w:spacing w:before="0" w:beforeAutospacing="0" w:after="0" w:afterAutospacing="0"/>
        <w:contextualSpacing/>
        <w:rPr>
          <w:rFonts w:ascii="Georgia" w:hAnsi="Georgia"/>
          <w:color w:val="000000"/>
          <w:spacing w:val="1"/>
          <w:sz w:val="24"/>
          <w:szCs w:val="24"/>
        </w:rPr>
      </w:pPr>
      <w:r w:rsidRPr="007A1456">
        <w:rPr>
          <w:rStyle w:val="Strong"/>
          <w:rFonts w:ascii="Georgia" w:hAnsi="Georgia"/>
          <w:color w:val="000000"/>
          <w:spacing w:val="1"/>
          <w:sz w:val="24"/>
          <w:szCs w:val="24"/>
        </w:rPr>
        <w:t>Q: What are the potential risks to humans, and who might be affected by the contamination?</w:t>
      </w:r>
    </w:p>
    <w:p w14:paraId="689EB466" w14:textId="77777777" w:rsidR="007A1456" w:rsidRPr="007A1456" w:rsidRDefault="007A1456" w:rsidP="002F3F74">
      <w:pPr>
        <w:pStyle w:val="NormalWeb"/>
        <w:shd w:val="clear" w:color="auto" w:fill="FFFFFF"/>
        <w:spacing w:before="0" w:beforeAutospacing="0" w:after="0" w:afterAutospacing="0"/>
        <w:rPr>
          <w:rFonts w:ascii="Georgia" w:hAnsi="Georgia"/>
          <w:color w:val="000000"/>
          <w:spacing w:val="1"/>
          <w:sz w:val="24"/>
          <w:szCs w:val="24"/>
        </w:rPr>
      </w:pPr>
      <w:r w:rsidRPr="007A1456">
        <w:rPr>
          <w:rFonts w:ascii="Georgia" w:hAnsi="Georgia"/>
          <w:color w:val="000000"/>
          <w:spacing w:val="1"/>
          <w:sz w:val="24"/>
          <w:szCs w:val="24"/>
        </w:rPr>
        <w:t>This is a murky question, because it’s not that easy to determine whether health problems that may not show up for decades are caused by exposure to radioactive contamination. A</w:t>
      </w:r>
      <w:hyperlink r:id="rId27" w:history="1">
        <w:r w:rsidRPr="007A1456">
          <w:rPr>
            <w:rStyle w:val="apple-converted-space"/>
            <w:rFonts w:ascii="Georgia" w:hAnsi="Georgia"/>
            <w:color w:val="0000FF"/>
            <w:spacing w:val="1"/>
            <w:sz w:val="24"/>
            <w:szCs w:val="24"/>
          </w:rPr>
          <w:t> </w:t>
        </w:r>
        <w:r w:rsidRPr="007A1456">
          <w:rPr>
            <w:rStyle w:val="Hyperlink"/>
            <w:rFonts w:ascii="Georgia" w:hAnsi="Georgia"/>
            <w:spacing w:val="1"/>
            <w:sz w:val="24"/>
            <w:szCs w:val="24"/>
          </w:rPr>
          <w:t>report</w:t>
        </w:r>
      </w:hyperlink>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released in February by the World Health Organization, which was based upon estimates of radiation exposure in the immediate wake of the accident, concluded that it probably would cause "somewhat elevated" lifetime cancer rates among the local population. But figuring out the effect of years of exposure to lower levels of radioactive contamination leaking into the ocean is an even more complicated matter.</w:t>
      </w:r>
    </w:p>
    <w:p w14:paraId="2B7B8B17" w14:textId="77777777"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Minoru Takata, director of the Radiation Biology Center at Kyoto University, told the</w:t>
      </w:r>
      <w:r w:rsidRPr="007A1456">
        <w:rPr>
          <w:rStyle w:val="apple-converted-space"/>
          <w:rFonts w:ascii="Georgia" w:hAnsi="Georgia"/>
          <w:color w:val="000000"/>
          <w:spacing w:val="1"/>
          <w:sz w:val="24"/>
          <w:szCs w:val="24"/>
        </w:rPr>
        <w:t> </w:t>
      </w:r>
      <w:r w:rsidRPr="007A1456">
        <w:rPr>
          <w:rStyle w:val="Emphasis"/>
          <w:rFonts w:ascii="Georgia" w:hAnsi="Georgia"/>
          <w:color w:val="000000"/>
          <w:spacing w:val="1"/>
          <w:sz w:val="24"/>
          <w:szCs w:val="24"/>
        </w:rPr>
        <w:t>Wall Street Journal</w:t>
      </w:r>
      <w:r w:rsidRPr="007A1456">
        <w:rPr>
          <w:rStyle w:val="apple-converted-space"/>
          <w:rFonts w:ascii="Georgia" w:hAnsi="Georgia"/>
          <w:color w:val="000000"/>
          <w:spacing w:val="1"/>
          <w:sz w:val="24"/>
          <w:szCs w:val="24"/>
        </w:rPr>
        <w:t> </w:t>
      </w:r>
      <w:r w:rsidRPr="007A1456">
        <w:rPr>
          <w:rFonts w:ascii="Georgia" w:hAnsi="Georgia"/>
          <w:color w:val="000000"/>
          <w:spacing w:val="1"/>
          <w:sz w:val="24"/>
          <w:szCs w:val="24"/>
        </w:rPr>
        <w:t>that the radioactive water doesn’t pose an immediate health threat unless a person goes near the damaged reactors. But over the longer term, he’s concerned that the leakage could cause higher rates of cancer in Japan.</w:t>
      </w:r>
    </w:p>
    <w:p w14:paraId="3D93C99F" w14:textId="1C36FD44"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 xml:space="preserve">Marine scientist Buesseler believes that the leaks pose little threat to Americans, however.  Radioactive contamination, he says, quickly is reduced "by many orders of magnitude" after it moves just a few miles from the original source, so that by the time it would reach the U.S. coast, the levels would be extremely low. </w:t>
      </w:r>
    </w:p>
    <w:p w14:paraId="69AAB18D" w14:textId="77777777" w:rsidR="007A1456" w:rsidRPr="007A1456" w:rsidRDefault="007A1456" w:rsidP="002F3F74">
      <w:pPr>
        <w:pStyle w:val="NormalWeb"/>
        <w:shd w:val="clear" w:color="auto" w:fill="FFFFFF"/>
        <w:spacing w:before="375" w:beforeAutospacing="0" w:after="0" w:afterAutospacing="0"/>
        <w:rPr>
          <w:rFonts w:ascii="Georgia" w:hAnsi="Georgia"/>
          <w:color w:val="000000" w:themeColor="text1"/>
          <w:spacing w:val="1"/>
          <w:sz w:val="24"/>
          <w:szCs w:val="24"/>
        </w:rPr>
      </w:pPr>
      <w:r w:rsidRPr="007A1456">
        <w:rPr>
          <w:rStyle w:val="Strong"/>
          <w:rFonts w:ascii="Georgia" w:hAnsi="Georgia"/>
          <w:color w:val="000000"/>
          <w:spacing w:val="1"/>
          <w:sz w:val="24"/>
          <w:szCs w:val="24"/>
        </w:rPr>
        <w:t xml:space="preserve">Q: Will </w:t>
      </w:r>
      <w:r w:rsidRPr="007A1456">
        <w:rPr>
          <w:rStyle w:val="Strong"/>
          <w:rFonts w:ascii="Georgia" w:hAnsi="Georgia"/>
          <w:color w:val="000000" w:themeColor="text1"/>
          <w:spacing w:val="1"/>
          <w:sz w:val="24"/>
          <w:szCs w:val="24"/>
        </w:rPr>
        <w:t>seafood be contaminated by the leaks?</w:t>
      </w:r>
    </w:p>
    <w:p w14:paraId="546A516D" w14:textId="6D58BBF5" w:rsidR="007A1456" w:rsidRPr="007A1456" w:rsidRDefault="007A1456" w:rsidP="002F3F74">
      <w:pPr>
        <w:pStyle w:val="NormalWeb"/>
        <w:shd w:val="clear" w:color="auto" w:fill="FFFFFF"/>
        <w:spacing w:before="0" w:beforeAutospacing="0" w:after="0" w:afterAutospacing="0"/>
        <w:contextualSpacing/>
        <w:rPr>
          <w:rFonts w:ascii="Georgia" w:hAnsi="Georgia"/>
          <w:color w:val="000000" w:themeColor="text1"/>
          <w:spacing w:val="1"/>
          <w:sz w:val="24"/>
          <w:szCs w:val="24"/>
        </w:rPr>
      </w:pPr>
      <w:r w:rsidRPr="007A1456">
        <w:rPr>
          <w:rFonts w:ascii="Georgia" w:hAnsi="Georgia"/>
          <w:color w:val="000000" w:themeColor="text1"/>
          <w:spacing w:val="1"/>
          <w:sz w:val="24"/>
          <w:szCs w:val="24"/>
        </w:rPr>
        <w:t>As Buesseler’s</w:t>
      </w:r>
      <w:hyperlink r:id="rId28" w:history="1">
        <w:r w:rsidRPr="007A1456">
          <w:rPr>
            <w:rStyle w:val="apple-converted-space"/>
            <w:rFonts w:ascii="Georgia" w:hAnsi="Georgia"/>
            <w:color w:val="000000" w:themeColor="text1"/>
            <w:spacing w:val="1"/>
            <w:sz w:val="24"/>
            <w:szCs w:val="24"/>
          </w:rPr>
          <w:t> </w:t>
        </w:r>
        <w:r w:rsidRPr="007A1456">
          <w:rPr>
            <w:rStyle w:val="Hyperlink"/>
            <w:rFonts w:ascii="Georgia" w:hAnsi="Georgia"/>
            <w:color w:val="000000" w:themeColor="text1"/>
            <w:spacing w:val="1"/>
            <w:sz w:val="24"/>
            <w:szCs w:val="24"/>
            <w:u w:val="none"/>
          </w:rPr>
          <w:t>research</w:t>
        </w:r>
      </w:hyperlink>
      <w:r w:rsidRPr="007A1456">
        <w:rPr>
          <w:rStyle w:val="apple-converted-space"/>
          <w:rFonts w:ascii="Georgia" w:hAnsi="Georgia"/>
          <w:color w:val="000000" w:themeColor="text1"/>
          <w:spacing w:val="1"/>
          <w:sz w:val="24"/>
          <w:szCs w:val="24"/>
        </w:rPr>
        <w:t> </w:t>
      </w:r>
      <w:r w:rsidRPr="007A1456">
        <w:rPr>
          <w:rFonts w:ascii="Georgia" w:hAnsi="Georgia"/>
          <w:color w:val="000000" w:themeColor="text1"/>
          <w:spacing w:val="1"/>
          <w:sz w:val="24"/>
          <w:szCs w:val="24"/>
        </w:rPr>
        <w:t>has shown, tests of local fish in the Fukushima area still show high enough levels of radiation that the Japanese government won’t allow them to be caught and sold for human consumption—a restriction that is costing Japanese fishermen billions of dollars a year in lost income.  </w:t>
      </w:r>
    </w:p>
    <w:p w14:paraId="0DC2AF52" w14:textId="0D3A9A1D" w:rsidR="007A1456" w:rsidRPr="007A1456" w:rsidRDefault="007A1456" w:rsidP="007A1456">
      <w:pPr>
        <w:pStyle w:val="NormalWeb"/>
        <w:shd w:val="clear" w:color="auto" w:fill="FFFFFF"/>
        <w:spacing w:before="375" w:beforeAutospacing="0" w:after="375" w:afterAutospacing="0"/>
        <w:rPr>
          <w:rFonts w:ascii="Georgia" w:hAnsi="Georgia"/>
          <w:color w:val="000000"/>
          <w:spacing w:val="1"/>
          <w:sz w:val="24"/>
          <w:szCs w:val="24"/>
        </w:rPr>
      </w:pPr>
      <w:r w:rsidRPr="007A1456">
        <w:rPr>
          <w:rFonts w:ascii="Georgia" w:hAnsi="Georgia"/>
          <w:color w:val="000000"/>
          <w:spacing w:val="1"/>
          <w:sz w:val="24"/>
          <w:szCs w:val="24"/>
        </w:rPr>
        <w:t xml:space="preserve">Buesseler thinks the risk is mostly confined to local fish that dwell mostly at the sea bottom, where radioactive material settles. He says bigger fish that range over long distances in the ocean quickly lose whatever cesium contamination they’ve picked up. However, the higher concentration of strontium-90 that is now in the outflow poses a trickier problem, because it is a bone-seeking isotope. "Cesium is like salt—it goes in and out of your body quickly," he explains. "Strontium gets into your bones." While he’s still not too concerned that fish caught off the U.S. coast will be affected, "strontium changes the equation for Japanese fisheries, as to when their fish will be safe to eat." </w:t>
      </w:r>
    </w:p>
    <w:p w14:paraId="112587E8" w14:textId="77777777" w:rsidR="002A600C" w:rsidRPr="007A1456" w:rsidRDefault="002A600C"/>
    <w:sectPr w:rsidR="002A600C" w:rsidRPr="007A1456" w:rsidSect="007A1456">
      <w:footerReference w:type="even" r:id="rId29"/>
      <w:footerReference w:type="default" r:id="rId30"/>
      <w:pgSz w:w="12240" w:h="15840"/>
      <w:pgMar w:top="900" w:right="900" w:bottom="17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DFDDF" w14:textId="77777777" w:rsidR="00E47878" w:rsidRDefault="00E47878" w:rsidP="00325454">
      <w:r>
        <w:separator/>
      </w:r>
    </w:p>
  </w:endnote>
  <w:endnote w:type="continuationSeparator" w:id="0">
    <w:p w14:paraId="0860301C" w14:textId="77777777" w:rsidR="00E47878" w:rsidRDefault="00E47878" w:rsidP="0032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EC11" w14:textId="77777777" w:rsidR="00E47878" w:rsidRDefault="00E47878" w:rsidP="00325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31B6B" w14:textId="77777777" w:rsidR="00E47878" w:rsidRDefault="00E478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CFCA" w14:textId="77777777" w:rsidR="00E47878" w:rsidRDefault="00E47878" w:rsidP="00325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CB6">
      <w:rPr>
        <w:rStyle w:val="PageNumber"/>
        <w:noProof/>
      </w:rPr>
      <w:t>1</w:t>
    </w:r>
    <w:r>
      <w:rPr>
        <w:rStyle w:val="PageNumber"/>
      </w:rPr>
      <w:fldChar w:fldCharType="end"/>
    </w:r>
  </w:p>
  <w:p w14:paraId="1C663394" w14:textId="77777777" w:rsidR="00E47878" w:rsidRDefault="00E478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D0A91" w14:textId="77777777" w:rsidR="00E47878" w:rsidRDefault="00E47878" w:rsidP="00325454">
      <w:r>
        <w:separator/>
      </w:r>
    </w:p>
  </w:footnote>
  <w:footnote w:type="continuationSeparator" w:id="0">
    <w:p w14:paraId="684B7DFA" w14:textId="77777777" w:rsidR="00E47878" w:rsidRDefault="00E47878" w:rsidP="003254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E0E"/>
    <w:multiLevelType w:val="multilevel"/>
    <w:tmpl w:val="D50A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D0BDC"/>
    <w:multiLevelType w:val="multilevel"/>
    <w:tmpl w:val="35347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387822"/>
    <w:multiLevelType w:val="multilevel"/>
    <w:tmpl w:val="E556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3D"/>
    <w:rsid w:val="000C6845"/>
    <w:rsid w:val="00273CB6"/>
    <w:rsid w:val="002962AE"/>
    <w:rsid w:val="002A600C"/>
    <w:rsid w:val="002D0E81"/>
    <w:rsid w:val="002F3F74"/>
    <w:rsid w:val="00325454"/>
    <w:rsid w:val="003B7183"/>
    <w:rsid w:val="00400356"/>
    <w:rsid w:val="004D7E5D"/>
    <w:rsid w:val="004F3985"/>
    <w:rsid w:val="005178F8"/>
    <w:rsid w:val="00526468"/>
    <w:rsid w:val="006074C2"/>
    <w:rsid w:val="00631065"/>
    <w:rsid w:val="006E433D"/>
    <w:rsid w:val="007A1456"/>
    <w:rsid w:val="00882651"/>
    <w:rsid w:val="00944A97"/>
    <w:rsid w:val="00A15007"/>
    <w:rsid w:val="00A23435"/>
    <w:rsid w:val="00C27A53"/>
    <w:rsid w:val="00C723FF"/>
    <w:rsid w:val="00E47878"/>
    <w:rsid w:val="00E9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A4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0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33D"/>
    <w:rPr>
      <w:color w:val="0000FF" w:themeColor="hyperlink"/>
      <w:u w:val="single"/>
    </w:rPr>
  </w:style>
  <w:style w:type="paragraph" w:styleId="Footer">
    <w:name w:val="footer"/>
    <w:basedOn w:val="Normal"/>
    <w:link w:val="FooterChar"/>
    <w:uiPriority w:val="99"/>
    <w:unhideWhenUsed/>
    <w:rsid w:val="00325454"/>
    <w:pPr>
      <w:tabs>
        <w:tab w:val="center" w:pos="4320"/>
        <w:tab w:val="right" w:pos="8640"/>
      </w:tabs>
    </w:pPr>
  </w:style>
  <w:style w:type="character" w:customStyle="1" w:styleId="FooterChar">
    <w:name w:val="Footer Char"/>
    <w:basedOn w:val="DefaultParagraphFont"/>
    <w:link w:val="Footer"/>
    <w:uiPriority w:val="99"/>
    <w:rsid w:val="00325454"/>
  </w:style>
  <w:style w:type="character" w:styleId="PageNumber">
    <w:name w:val="page number"/>
    <w:basedOn w:val="DefaultParagraphFont"/>
    <w:uiPriority w:val="99"/>
    <w:semiHidden/>
    <w:unhideWhenUsed/>
    <w:rsid w:val="00325454"/>
  </w:style>
  <w:style w:type="character" w:customStyle="1" w:styleId="Heading1Char">
    <w:name w:val="Heading 1 Char"/>
    <w:basedOn w:val="DefaultParagraphFont"/>
    <w:link w:val="Heading1"/>
    <w:uiPriority w:val="9"/>
    <w:rsid w:val="002A600C"/>
    <w:rPr>
      <w:rFonts w:ascii="Times" w:hAnsi="Times"/>
      <w:b/>
      <w:bCs/>
      <w:kern w:val="36"/>
      <w:sz w:val="48"/>
      <w:szCs w:val="48"/>
    </w:rPr>
  </w:style>
  <w:style w:type="character" w:customStyle="1" w:styleId="entry-byline">
    <w:name w:val="entry-byline"/>
    <w:basedOn w:val="DefaultParagraphFont"/>
    <w:rsid w:val="002A600C"/>
  </w:style>
  <w:style w:type="character" w:customStyle="1" w:styleId="apple-converted-space">
    <w:name w:val="apple-converted-space"/>
    <w:basedOn w:val="DefaultParagraphFont"/>
    <w:rsid w:val="002A600C"/>
  </w:style>
  <w:style w:type="character" w:customStyle="1" w:styleId="entry-date">
    <w:name w:val="entry-date"/>
    <w:basedOn w:val="DefaultParagraphFont"/>
    <w:rsid w:val="002A600C"/>
  </w:style>
  <w:style w:type="character" w:customStyle="1" w:styleId="entry-comments">
    <w:name w:val="entry-comments"/>
    <w:basedOn w:val="DefaultParagraphFont"/>
    <w:rsid w:val="002A600C"/>
  </w:style>
  <w:style w:type="character" w:customStyle="1" w:styleId="livefyre-commentcount">
    <w:name w:val="livefyre-commentcount"/>
    <w:basedOn w:val="DefaultParagraphFont"/>
    <w:rsid w:val="002A600C"/>
  </w:style>
  <w:style w:type="character" w:customStyle="1" w:styleId="in-widget">
    <w:name w:val="in-widget"/>
    <w:basedOn w:val="DefaultParagraphFont"/>
    <w:rsid w:val="002A600C"/>
  </w:style>
  <w:style w:type="character" w:customStyle="1" w:styleId="in-right">
    <w:name w:val="in-right"/>
    <w:basedOn w:val="DefaultParagraphFont"/>
    <w:rsid w:val="002A600C"/>
  </w:style>
  <w:style w:type="paragraph" w:customStyle="1" w:styleId="entry-thumb-caption">
    <w:name w:val="entry-thumb-caption"/>
    <w:basedOn w:val="Normal"/>
    <w:rsid w:val="002A600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A60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A600C"/>
    <w:rPr>
      <w:b/>
      <w:bCs/>
    </w:rPr>
  </w:style>
  <w:style w:type="paragraph" w:styleId="BalloonText">
    <w:name w:val="Balloon Text"/>
    <w:basedOn w:val="Normal"/>
    <w:link w:val="BalloonTextChar"/>
    <w:uiPriority w:val="99"/>
    <w:semiHidden/>
    <w:unhideWhenUsed/>
    <w:rsid w:val="002A600C"/>
    <w:rPr>
      <w:rFonts w:ascii="Lucida Grande" w:hAnsi="Lucida Grande"/>
      <w:sz w:val="18"/>
      <w:szCs w:val="18"/>
    </w:rPr>
  </w:style>
  <w:style w:type="character" w:customStyle="1" w:styleId="BalloonTextChar">
    <w:name w:val="Balloon Text Char"/>
    <w:basedOn w:val="DefaultParagraphFont"/>
    <w:link w:val="BalloonText"/>
    <w:uiPriority w:val="99"/>
    <w:semiHidden/>
    <w:rsid w:val="002A600C"/>
    <w:rPr>
      <w:rFonts w:ascii="Lucida Grande" w:hAnsi="Lucida Grande"/>
      <w:sz w:val="18"/>
      <w:szCs w:val="18"/>
    </w:rPr>
  </w:style>
  <w:style w:type="character" w:customStyle="1" w:styleId="share-icon-container">
    <w:name w:val="share-icon-container"/>
    <w:basedOn w:val="DefaultParagraphFont"/>
    <w:rsid w:val="007A1456"/>
  </w:style>
  <w:style w:type="character" w:styleId="Emphasis">
    <w:name w:val="Emphasis"/>
    <w:basedOn w:val="DefaultParagraphFont"/>
    <w:uiPriority w:val="20"/>
    <w:qFormat/>
    <w:rsid w:val="007A14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0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33D"/>
    <w:rPr>
      <w:color w:val="0000FF" w:themeColor="hyperlink"/>
      <w:u w:val="single"/>
    </w:rPr>
  </w:style>
  <w:style w:type="paragraph" w:styleId="Footer">
    <w:name w:val="footer"/>
    <w:basedOn w:val="Normal"/>
    <w:link w:val="FooterChar"/>
    <w:uiPriority w:val="99"/>
    <w:unhideWhenUsed/>
    <w:rsid w:val="00325454"/>
    <w:pPr>
      <w:tabs>
        <w:tab w:val="center" w:pos="4320"/>
        <w:tab w:val="right" w:pos="8640"/>
      </w:tabs>
    </w:pPr>
  </w:style>
  <w:style w:type="character" w:customStyle="1" w:styleId="FooterChar">
    <w:name w:val="Footer Char"/>
    <w:basedOn w:val="DefaultParagraphFont"/>
    <w:link w:val="Footer"/>
    <w:uiPriority w:val="99"/>
    <w:rsid w:val="00325454"/>
  </w:style>
  <w:style w:type="character" w:styleId="PageNumber">
    <w:name w:val="page number"/>
    <w:basedOn w:val="DefaultParagraphFont"/>
    <w:uiPriority w:val="99"/>
    <w:semiHidden/>
    <w:unhideWhenUsed/>
    <w:rsid w:val="00325454"/>
  </w:style>
  <w:style w:type="character" w:customStyle="1" w:styleId="Heading1Char">
    <w:name w:val="Heading 1 Char"/>
    <w:basedOn w:val="DefaultParagraphFont"/>
    <w:link w:val="Heading1"/>
    <w:uiPriority w:val="9"/>
    <w:rsid w:val="002A600C"/>
    <w:rPr>
      <w:rFonts w:ascii="Times" w:hAnsi="Times"/>
      <w:b/>
      <w:bCs/>
      <w:kern w:val="36"/>
      <w:sz w:val="48"/>
      <w:szCs w:val="48"/>
    </w:rPr>
  </w:style>
  <w:style w:type="character" w:customStyle="1" w:styleId="entry-byline">
    <w:name w:val="entry-byline"/>
    <w:basedOn w:val="DefaultParagraphFont"/>
    <w:rsid w:val="002A600C"/>
  </w:style>
  <w:style w:type="character" w:customStyle="1" w:styleId="apple-converted-space">
    <w:name w:val="apple-converted-space"/>
    <w:basedOn w:val="DefaultParagraphFont"/>
    <w:rsid w:val="002A600C"/>
  </w:style>
  <w:style w:type="character" w:customStyle="1" w:styleId="entry-date">
    <w:name w:val="entry-date"/>
    <w:basedOn w:val="DefaultParagraphFont"/>
    <w:rsid w:val="002A600C"/>
  </w:style>
  <w:style w:type="character" w:customStyle="1" w:styleId="entry-comments">
    <w:name w:val="entry-comments"/>
    <w:basedOn w:val="DefaultParagraphFont"/>
    <w:rsid w:val="002A600C"/>
  </w:style>
  <w:style w:type="character" w:customStyle="1" w:styleId="livefyre-commentcount">
    <w:name w:val="livefyre-commentcount"/>
    <w:basedOn w:val="DefaultParagraphFont"/>
    <w:rsid w:val="002A600C"/>
  </w:style>
  <w:style w:type="character" w:customStyle="1" w:styleId="in-widget">
    <w:name w:val="in-widget"/>
    <w:basedOn w:val="DefaultParagraphFont"/>
    <w:rsid w:val="002A600C"/>
  </w:style>
  <w:style w:type="character" w:customStyle="1" w:styleId="in-right">
    <w:name w:val="in-right"/>
    <w:basedOn w:val="DefaultParagraphFont"/>
    <w:rsid w:val="002A600C"/>
  </w:style>
  <w:style w:type="paragraph" w:customStyle="1" w:styleId="entry-thumb-caption">
    <w:name w:val="entry-thumb-caption"/>
    <w:basedOn w:val="Normal"/>
    <w:rsid w:val="002A600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A60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A600C"/>
    <w:rPr>
      <w:b/>
      <w:bCs/>
    </w:rPr>
  </w:style>
  <w:style w:type="paragraph" w:styleId="BalloonText">
    <w:name w:val="Balloon Text"/>
    <w:basedOn w:val="Normal"/>
    <w:link w:val="BalloonTextChar"/>
    <w:uiPriority w:val="99"/>
    <w:semiHidden/>
    <w:unhideWhenUsed/>
    <w:rsid w:val="002A600C"/>
    <w:rPr>
      <w:rFonts w:ascii="Lucida Grande" w:hAnsi="Lucida Grande"/>
      <w:sz w:val="18"/>
      <w:szCs w:val="18"/>
    </w:rPr>
  </w:style>
  <w:style w:type="character" w:customStyle="1" w:styleId="BalloonTextChar">
    <w:name w:val="Balloon Text Char"/>
    <w:basedOn w:val="DefaultParagraphFont"/>
    <w:link w:val="BalloonText"/>
    <w:uiPriority w:val="99"/>
    <w:semiHidden/>
    <w:rsid w:val="002A600C"/>
    <w:rPr>
      <w:rFonts w:ascii="Lucida Grande" w:hAnsi="Lucida Grande"/>
      <w:sz w:val="18"/>
      <w:szCs w:val="18"/>
    </w:rPr>
  </w:style>
  <w:style w:type="character" w:customStyle="1" w:styleId="share-icon-container">
    <w:name w:val="share-icon-container"/>
    <w:basedOn w:val="DefaultParagraphFont"/>
    <w:rsid w:val="007A1456"/>
  </w:style>
  <w:style w:type="character" w:styleId="Emphasis">
    <w:name w:val="Emphasis"/>
    <w:basedOn w:val="DefaultParagraphFont"/>
    <w:uiPriority w:val="20"/>
    <w:qFormat/>
    <w:rsid w:val="007A1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2911">
      <w:bodyDiv w:val="1"/>
      <w:marLeft w:val="0"/>
      <w:marRight w:val="0"/>
      <w:marTop w:val="0"/>
      <w:marBottom w:val="0"/>
      <w:divBdr>
        <w:top w:val="none" w:sz="0" w:space="0" w:color="auto"/>
        <w:left w:val="none" w:sz="0" w:space="0" w:color="auto"/>
        <w:bottom w:val="none" w:sz="0" w:space="0" w:color="auto"/>
        <w:right w:val="none" w:sz="0" w:space="0" w:color="auto"/>
      </w:divBdr>
      <w:divsChild>
        <w:div w:id="528185717">
          <w:marLeft w:val="0"/>
          <w:marRight w:val="0"/>
          <w:marTop w:val="0"/>
          <w:marBottom w:val="0"/>
          <w:divBdr>
            <w:top w:val="none" w:sz="0" w:space="0" w:color="auto"/>
            <w:left w:val="none" w:sz="0" w:space="0" w:color="auto"/>
            <w:bottom w:val="none" w:sz="0" w:space="0" w:color="auto"/>
            <w:right w:val="none" w:sz="0" w:space="0" w:color="auto"/>
          </w:divBdr>
          <w:divsChild>
            <w:div w:id="1915777666">
              <w:marLeft w:val="0"/>
              <w:marRight w:val="0"/>
              <w:marTop w:val="0"/>
              <w:marBottom w:val="0"/>
              <w:divBdr>
                <w:top w:val="none" w:sz="0" w:space="0" w:color="auto"/>
                <w:left w:val="none" w:sz="0" w:space="0" w:color="auto"/>
                <w:bottom w:val="none" w:sz="0" w:space="0" w:color="auto"/>
                <w:right w:val="none" w:sz="0" w:space="0" w:color="auto"/>
              </w:divBdr>
              <w:divsChild>
                <w:div w:id="2108229418">
                  <w:marLeft w:val="0"/>
                  <w:marRight w:val="0"/>
                  <w:marTop w:val="0"/>
                  <w:marBottom w:val="0"/>
                  <w:divBdr>
                    <w:top w:val="none" w:sz="0" w:space="0" w:color="auto"/>
                    <w:left w:val="none" w:sz="0" w:space="0" w:color="auto"/>
                    <w:bottom w:val="none" w:sz="0" w:space="0" w:color="auto"/>
                    <w:right w:val="none" w:sz="0" w:space="0" w:color="auto"/>
                  </w:divBdr>
                  <w:divsChild>
                    <w:div w:id="599797736">
                      <w:marLeft w:val="0"/>
                      <w:marRight w:val="0"/>
                      <w:marTop w:val="1050"/>
                      <w:marBottom w:val="390"/>
                      <w:divBdr>
                        <w:top w:val="none" w:sz="0" w:space="0" w:color="auto"/>
                        <w:left w:val="none" w:sz="0" w:space="0" w:color="auto"/>
                        <w:bottom w:val="none" w:sz="0" w:space="0" w:color="auto"/>
                        <w:right w:val="none" w:sz="0" w:space="0" w:color="auto"/>
                      </w:divBdr>
                      <w:divsChild>
                        <w:div w:id="977611089">
                          <w:marLeft w:val="0"/>
                          <w:marRight w:val="0"/>
                          <w:marTop w:val="0"/>
                          <w:marBottom w:val="0"/>
                          <w:divBdr>
                            <w:top w:val="none" w:sz="0" w:space="0" w:color="auto"/>
                            <w:left w:val="none" w:sz="0" w:space="0" w:color="auto"/>
                            <w:bottom w:val="none" w:sz="0" w:space="0" w:color="auto"/>
                            <w:right w:val="none" w:sz="0" w:space="0" w:color="auto"/>
                          </w:divBdr>
                          <w:divsChild>
                            <w:div w:id="15886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2877">
                      <w:marLeft w:val="0"/>
                      <w:marRight w:val="0"/>
                      <w:marTop w:val="0"/>
                      <w:marBottom w:val="0"/>
                      <w:divBdr>
                        <w:top w:val="none" w:sz="0" w:space="0" w:color="auto"/>
                        <w:left w:val="none" w:sz="0" w:space="0" w:color="auto"/>
                        <w:bottom w:val="none" w:sz="0" w:space="0" w:color="auto"/>
                        <w:right w:val="none" w:sz="0" w:space="0" w:color="auto"/>
                      </w:divBdr>
                      <w:divsChild>
                        <w:div w:id="863448254">
                          <w:marLeft w:val="0"/>
                          <w:marRight w:val="0"/>
                          <w:marTop w:val="330"/>
                          <w:marBottom w:val="630"/>
                          <w:divBdr>
                            <w:top w:val="none" w:sz="0" w:space="0" w:color="auto"/>
                            <w:left w:val="none" w:sz="0" w:space="0" w:color="auto"/>
                            <w:bottom w:val="none" w:sz="0" w:space="0" w:color="auto"/>
                            <w:right w:val="none" w:sz="0" w:space="0" w:color="auto"/>
                          </w:divBdr>
                          <w:divsChild>
                            <w:div w:id="1569799579">
                              <w:marLeft w:val="0"/>
                              <w:marRight w:val="0"/>
                              <w:marTop w:val="0"/>
                              <w:marBottom w:val="0"/>
                              <w:divBdr>
                                <w:top w:val="none" w:sz="0" w:space="0" w:color="auto"/>
                                <w:left w:val="none" w:sz="0" w:space="0" w:color="auto"/>
                                <w:bottom w:val="none" w:sz="0" w:space="0" w:color="auto"/>
                                <w:right w:val="none" w:sz="0" w:space="0" w:color="auto"/>
                              </w:divBdr>
                            </w:div>
                            <w:div w:id="463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1479">
          <w:marLeft w:val="0"/>
          <w:marRight w:val="0"/>
          <w:marTop w:val="0"/>
          <w:marBottom w:val="0"/>
          <w:divBdr>
            <w:top w:val="none" w:sz="0" w:space="0" w:color="auto"/>
            <w:left w:val="none" w:sz="0" w:space="0" w:color="auto"/>
            <w:bottom w:val="none" w:sz="0" w:space="0" w:color="auto"/>
            <w:right w:val="none" w:sz="0" w:space="0" w:color="auto"/>
          </w:divBdr>
          <w:divsChild>
            <w:div w:id="1025717128">
              <w:marLeft w:val="0"/>
              <w:marRight w:val="375"/>
              <w:marTop w:val="0"/>
              <w:marBottom w:val="540"/>
              <w:divBdr>
                <w:top w:val="none" w:sz="0" w:space="0" w:color="auto"/>
                <w:left w:val="none" w:sz="0" w:space="0" w:color="auto"/>
                <w:bottom w:val="none" w:sz="0" w:space="0" w:color="auto"/>
                <w:right w:val="none" w:sz="0" w:space="0" w:color="auto"/>
              </w:divBdr>
              <w:divsChild>
                <w:div w:id="1298023073">
                  <w:marLeft w:val="0"/>
                  <w:marRight w:val="0"/>
                  <w:marTop w:val="0"/>
                  <w:marBottom w:val="0"/>
                  <w:divBdr>
                    <w:top w:val="none" w:sz="0" w:space="0" w:color="auto"/>
                    <w:left w:val="none" w:sz="0" w:space="0" w:color="auto"/>
                    <w:bottom w:val="none" w:sz="0" w:space="0" w:color="auto"/>
                    <w:right w:val="none" w:sz="0" w:space="0" w:color="auto"/>
                  </w:divBdr>
                  <w:divsChild>
                    <w:div w:id="1220560049">
                      <w:marLeft w:val="0"/>
                      <w:marRight w:val="0"/>
                      <w:marTop w:val="0"/>
                      <w:marBottom w:val="0"/>
                      <w:divBdr>
                        <w:top w:val="none" w:sz="0" w:space="0" w:color="auto"/>
                        <w:left w:val="none" w:sz="0" w:space="0" w:color="auto"/>
                        <w:bottom w:val="none" w:sz="0" w:space="0" w:color="auto"/>
                        <w:right w:val="none" w:sz="0" w:space="0" w:color="auto"/>
                      </w:divBdr>
                      <w:divsChild>
                        <w:div w:id="1028022631">
                          <w:marLeft w:val="0"/>
                          <w:marRight w:val="0"/>
                          <w:marTop w:val="0"/>
                          <w:marBottom w:val="0"/>
                          <w:divBdr>
                            <w:top w:val="none" w:sz="0" w:space="0" w:color="auto"/>
                            <w:left w:val="none" w:sz="0" w:space="0" w:color="auto"/>
                            <w:bottom w:val="none" w:sz="0" w:space="0" w:color="auto"/>
                            <w:right w:val="none" w:sz="0" w:space="0" w:color="auto"/>
                          </w:divBdr>
                          <w:divsChild>
                            <w:div w:id="1390543383">
                              <w:marLeft w:val="225"/>
                              <w:marRight w:val="225"/>
                              <w:marTop w:val="0"/>
                              <w:marBottom w:val="0"/>
                              <w:divBdr>
                                <w:top w:val="single" w:sz="6" w:space="0" w:color="CDCDCD"/>
                                <w:left w:val="single" w:sz="6" w:space="0" w:color="CDCDCD"/>
                                <w:bottom w:val="single" w:sz="6" w:space="0" w:color="CDCDCD"/>
                                <w:right w:val="single" w:sz="6" w:space="0" w:color="CDCDCD"/>
                              </w:divBdr>
                              <w:divsChild>
                                <w:div w:id="1780222725">
                                  <w:marLeft w:val="0"/>
                                  <w:marRight w:val="0"/>
                                  <w:marTop w:val="0"/>
                                  <w:marBottom w:val="0"/>
                                  <w:divBdr>
                                    <w:top w:val="none" w:sz="0" w:space="0" w:color="auto"/>
                                    <w:left w:val="none" w:sz="0" w:space="0" w:color="auto"/>
                                    <w:bottom w:val="none" w:sz="0" w:space="0" w:color="auto"/>
                                    <w:right w:val="none" w:sz="0" w:space="0" w:color="auto"/>
                                  </w:divBdr>
                                  <w:divsChild>
                                    <w:div w:id="411127830">
                                      <w:marLeft w:val="0"/>
                                      <w:marRight w:val="0"/>
                                      <w:marTop w:val="0"/>
                                      <w:marBottom w:val="0"/>
                                      <w:divBdr>
                                        <w:top w:val="none" w:sz="0" w:space="0" w:color="auto"/>
                                        <w:left w:val="single" w:sz="6" w:space="0" w:color="CDCDCD"/>
                                        <w:bottom w:val="none" w:sz="0" w:space="0" w:color="auto"/>
                                        <w:right w:val="none" w:sz="0" w:space="0" w:color="auto"/>
                                      </w:divBdr>
                                    </w:div>
                                  </w:divsChild>
                                </w:div>
                              </w:divsChild>
                            </w:div>
                          </w:divsChild>
                        </w:div>
                      </w:divsChild>
                    </w:div>
                  </w:divsChild>
                </w:div>
              </w:divsChild>
            </w:div>
            <w:div w:id="1366252408">
              <w:marLeft w:val="0"/>
              <w:marRight w:val="0"/>
              <w:marTop w:val="0"/>
              <w:marBottom w:val="900"/>
              <w:divBdr>
                <w:top w:val="none" w:sz="0" w:space="0" w:color="auto"/>
                <w:left w:val="none" w:sz="0" w:space="0" w:color="auto"/>
                <w:bottom w:val="none" w:sz="0" w:space="0" w:color="auto"/>
                <w:right w:val="none" w:sz="0" w:space="0" w:color="auto"/>
              </w:divBdr>
              <w:divsChild>
                <w:div w:id="1258556249">
                  <w:marLeft w:val="0"/>
                  <w:marRight w:val="0"/>
                  <w:marTop w:val="0"/>
                  <w:marBottom w:val="0"/>
                  <w:divBdr>
                    <w:top w:val="none" w:sz="0" w:space="0" w:color="auto"/>
                    <w:left w:val="none" w:sz="0" w:space="0" w:color="auto"/>
                    <w:bottom w:val="none" w:sz="0" w:space="0" w:color="auto"/>
                    <w:right w:val="none" w:sz="0" w:space="0" w:color="auto"/>
                  </w:divBdr>
                  <w:divsChild>
                    <w:div w:id="1384065693">
                      <w:marLeft w:val="0"/>
                      <w:marRight w:val="0"/>
                      <w:marTop w:val="0"/>
                      <w:marBottom w:val="0"/>
                      <w:divBdr>
                        <w:top w:val="none" w:sz="0" w:space="0" w:color="auto"/>
                        <w:left w:val="none" w:sz="0" w:space="0" w:color="auto"/>
                        <w:bottom w:val="none" w:sz="0" w:space="0" w:color="auto"/>
                        <w:right w:val="none" w:sz="0" w:space="0" w:color="auto"/>
                      </w:divBdr>
                      <w:divsChild>
                        <w:div w:id="2091612838">
                          <w:marLeft w:val="0"/>
                          <w:marRight w:val="0"/>
                          <w:marTop w:val="0"/>
                          <w:marBottom w:val="0"/>
                          <w:divBdr>
                            <w:top w:val="none" w:sz="0" w:space="0" w:color="auto"/>
                            <w:left w:val="none" w:sz="0" w:space="0" w:color="auto"/>
                            <w:bottom w:val="none" w:sz="0" w:space="0" w:color="auto"/>
                            <w:right w:val="none" w:sz="0" w:space="0" w:color="auto"/>
                          </w:divBdr>
                          <w:divsChild>
                            <w:div w:id="1384871794">
                              <w:marLeft w:val="0"/>
                              <w:marRight w:val="0"/>
                              <w:marTop w:val="0"/>
                              <w:marBottom w:val="0"/>
                              <w:divBdr>
                                <w:top w:val="none" w:sz="0" w:space="0" w:color="auto"/>
                                <w:left w:val="none" w:sz="0" w:space="0" w:color="auto"/>
                                <w:bottom w:val="none" w:sz="0" w:space="0" w:color="auto"/>
                                <w:right w:val="none" w:sz="0" w:space="0" w:color="auto"/>
                              </w:divBdr>
                              <w:divsChild>
                                <w:div w:id="21140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736">
                          <w:marLeft w:val="0"/>
                          <w:marRight w:val="0"/>
                          <w:marTop w:val="0"/>
                          <w:marBottom w:val="0"/>
                          <w:divBdr>
                            <w:top w:val="none" w:sz="0" w:space="0" w:color="auto"/>
                            <w:left w:val="none" w:sz="0" w:space="0" w:color="auto"/>
                            <w:bottom w:val="none" w:sz="0" w:space="0" w:color="auto"/>
                            <w:right w:val="none" w:sz="0" w:space="0" w:color="auto"/>
                          </w:divBdr>
                        </w:div>
                      </w:divsChild>
                    </w:div>
                    <w:div w:id="1661424559">
                      <w:marLeft w:val="0"/>
                      <w:marRight w:val="0"/>
                      <w:marTop w:val="0"/>
                      <w:marBottom w:val="0"/>
                      <w:divBdr>
                        <w:top w:val="none" w:sz="0" w:space="0" w:color="auto"/>
                        <w:left w:val="none" w:sz="0" w:space="0" w:color="auto"/>
                        <w:bottom w:val="none" w:sz="0" w:space="0" w:color="auto"/>
                        <w:right w:val="none" w:sz="0" w:space="0" w:color="auto"/>
                      </w:divBdr>
                    </w:div>
                    <w:div w:id="1895311824">
                      <w:marLeft w:val="0"/>
                      <w:marRight w:val="0"/>
                      <w:marTop w:val="0"/>
                      <w:marBottom w:val="0"/>
                      <w:divBdr>
                        <w:top w:val="none" w:sz="0" w:space="0" w:color="auto"/>
                        <w:left w:val="none" w:sz="0" w:space="0" w:color="auto"/>
                        <w:bottom w:val="none" w:sz="0" w:space="0" w:color="auto"/>
                        <w:right w:val="none" w:sz="0" w:space="0" w:color="auto"/>
                      </w:divBdr>
                      <w:divsChild>
                        <w:div w:id="529606268">
                          <w:marLeft w:val="0"/>
                          <w:marRight w:val="0"/>
                          <w:marTop w:val="0"/>
                          <w:marBottom w:val="0"/>
                          <w:divBdr>
                            <w:top w:val="none" w:sz="0" w:space="0" w:color="auto"/>
                            <w:left w:val="none" w:sz="0" w:space="0" w:color="auto"/>
                            <w:bottom w:val="none" w:sz="0" w:space="0" w:color="auto"/>
                            <w:right w:val="none" w:sz="0" w:space="0" w:color="auto"/>
                          </w:divBdr>
                          <w:divsChild>
                            <w:div w:id="2034841508">
                              <w:marLeft w:val="0"/>
                              <w:marRight w:val="0"/>
                              <w:marTop w:val="0"/>
                              <w:marBottom w:val="0"/>
                              <w:divBdr>
                                <w:top w:val="none" w:sz="0" w:space="0" w:color="auto"/>
                                <w:left w:val="none" w:sz="0" w:space="0" w:color="auto"/>
                                <w:bottom w:val="none" w:sz="0" w:space="0" w:color="auto"/>
                                <w:right w:val="none" w:sz="0" w:space="0" w:color="auto"/>
                              </w:divBdr>
                              <w:divsChild>
                                <w:div w:id="1988437254">
                                  <w:marLeft w:val="0"/>
                                  <w:marRight w:val="0"/>
                                  <w:marTop w:val="0"/>
                                  <w:marBottom w:val="0"/>
                                  <w:divBdr>
                                    <w:top w:val="none" w:sz="0" w:space="0" w:color="auto"/>
                                    <w:left w:val="none" w:sz="0" w:space="0" w:color="auto"/>
                                    <w:bottom w:val="none" w:sz="0" w:space="0" w:color="auto"/>
                                    <w:right w:val="none" w:sz="0" w:space="0" w:color="auto"/>
                                  </w:divBdr>
                                  <w:divsChild>
                                    <w:div w:id="405031847">
                                      <w:marLeft w:val="0"/>
                                      <w:marRight w:val="0"/>
                                      <w:marTop w:val="563"/>
                                      <w:marBottom w:val="563"/>
                                      <w:divBdr>
                                        <w:top w:val="none" w:sz="0" w:space="0" w:color="auto"/>
                                        <w:left w:val="none" w:sz="0" w:space="0" w:color="auto"/>
                                        <w:bottom w:val="none" w:sz="0" w:space="0" w:color="auto"/>
                                        <w:right w:val="none" w:sz="0" w:space="0" w:color="auto"/>
                                      </w:divBdr>
                                      <w:divsChild>
                                        <w:div w:id="15201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826458">
                      <w:marLeft w:val="0"/>
                      <w:marRight w:val="0"/>
                      <w:marTop w:val="0"/>
                      <w:marBottom w:val="0"/>
                      <w:divBdr>
                        <w:top w:val="none" w:sz="0" w:space="0" w:color="auto"/>
                        <w:left w:val="none" w:sz="0" w:space="0" w:color="auto"/>
                        <w:bottom w:val="none" w:sz="0" w:space="0" w:color="auto"/>
                        <w:right w:val="none" w:sz="0" w:space="0" w:color="auto"/>
                      </w:divBdr>
                    </w:div>
                    <w:div w:id="446241850">
                      <w:marLeft w:val="0"/>
                      <w:marRight w:val="0"/>
                      <w:marTop w:val="0"/>
                      <w:marBottom w:val="0"/>
                      <w:divBdr>
                        <w:top w:val="none" w:sz="0" w:space="0" w:color="auto"/>
                        <w:left w:val="none" w:sz="0" w:space="0" w:color="auto"/>
                        <w:bottom w:val="none" w:sz="0" w:space="0" w:color="auto"/>
                        <w:right w:val="none" w:sz="0" w:space="0" w:color="auto"/>
                      </w:divBdr>
                    </w:div>
                    <w:div w:id="2074886448">
                      <w:marLeft w:val="0"/>
                      <w:marRight w:val="0"/>
                      <w:marTop w:val="0"/>
                      <w:marBottom w:val="0"/>
                      <w:divBdr>
                        <w:top w:val="none" w:sz="0" w:space="0" w:color="auto"/>
                        <w:left w:val="none" w:sz="0" w:space="0" w:color="auto"/>
                        <w:bottom w:val="none" w:sz="0" w:space="0" w:color="auto"/>
                        <w:right w:val="none" w:sz="0" w:space="0" w:color="auto"/>
                      </w:divBdr>
                    </w:div>
                    <w:div w:id="1765999372">
                      <w:marLeft w:val="0"/>
                      <w:marRight w:val="0"/>
                      <w:marTop w:val="0"/>
                      <w:marBottom w:val="0"/>
                      <w:divBdr>
                        <w:top w:val="none" w:sz="0" w:space="0" w:color="auto"/>
                        <w:left w:val="none" w:sz="0" w:space="0" w:color="auto"/>
                        <w:bottom w:val="none" w:sz="0" w:space="0" w:color="auto"/>
                        <w:right w:val="none" w:sz="0" w:space="0" w:color="auto"/>
                      </w:divBdr>
                    </w:div>
                    <w:div w:id="1587685324">
                      <w:marLeft w:val="0"/>
                      <w:marRight w:val="0"/>
                      <w:marTop w:val="0"/>
                      <w:marBottom w:val="0"/>
                      <w:divBdr>
                        <w:top w:val="none" w:sz="0" w:space="0" w:color="auto"/>
                        <w:left w:val="none" w:sz="0" w:space="0" w:color="auto"/>
                        <w:bottom w:val="none" w:sz="0" w:space="0" w:color="auto"/>
                        <w:right w:val="none" w:sz="0" w:space="0" w:color="auto"/>
                      </w:divBdr>
                    </w:div>
                    <w:div w:id="1414550941">
                      <w:marLeft w:val="0"/>
                      <w:marRight w:val="0"/>
                      <w:marTop w:val="0"/>
                      <w:marBottom w:val="0"/>
                      <w:divBdr>
                        <w:top w:val="none" w:sz="0" w:space="0" w:color="auto"/>
                        <w:left w:val="none" w:sz="0" w:space="0" w:color="auto"/>
                        <w:bottom w:val="none" w:sz="0" w:space="0" w:color="auto"/>
                        <w:right w:val="none" w:sz="0" w:space="0" w:color="auto"/>
                      </w:divBdr>
                    </w:div>
                    <w:div w:id="216671637">
                      <w:marLeft w:val="0"/>
                      <w:marRight w:val="0"/>
                      <w:marTop w:val="0"/>
                      <w:marBottom w:val="0"/>
                      <w:divBdr>
                        <w:top w:val="none" w:sz="0" w:space="0" w:color="auto"/>
                        <w:left w:val="none" w:sz="0" w:space="0" w:color="auto"/>
                        <w:bottom w:val="none" w:sz="0" w:space="0" w:color="auto"/>
                        <w:right w:val="none" w:sz="0" w:space="0" w:color="auto"/>
                      </w:divBdr>
                    </w:div>
                    <w:div w:id="1327441274">
                      <w:marLeft w:val="0"/>
                      <w:marRight w:val="0"/>
                      <w:marTop w:val="0"/>
                      <w:marBottom w:val="0"/>
                      <w:divBdr>
                        <w:top w:val="none" w:sz="0" w:space="0" w:color="auto"/>
                        <w:left w:val="none" w:sz="0" w:space="0" w:color="auto"/>
                        <w:bottom w:val="none" w:sz="0" w:space="0" w:color="auto"/>
                        <w:right w:val="none" w:sz="0" w:space="0" w:color="auto"/>
                      </w:divBdr>
                    </w:div>
                    <w:div w:id="1030958185">
                      <w:marLeft w:val="0"/>
                      <w:marRight w:val="0"/>
                      <w:marTop w:val="0"/>
                      <w:marBottom w:val="0"/>
                      <w:divBdr>
                        <w:top w:val="none" w:sz="0" w:space="0" w:color="auto"/>
                        <w:left w:val="none" w:sz="0" w:space="0" w:color="auto"/>
                        <w:bottom w:val="none" w:sz="0" w:space="0" w:color="auto"/>
                        <w:right w:val="none" w:sz="0" w:space="0" w:color="auto"/>
                      </w:divBdr>
                    </w:div>
                    <w:div w:id="1474638358">
                      <w:marLeft w:val="0"/>
                      <w:marRight w:val="0"/>
                      <w:marTop w:val="0"/>
                      <w:marBottom w:val="0"/>
                      <w:divBdr>
                        <w:top w:val="none" w:sz="0" w:space="0" w:color="auto"/>
                        <w:left w:val="none" w:sz="0" w:space="0" w:color="auto"/>
                        <w:bottom w:val="none" w:sz="0" w:space="0" w:color="auto"/>
                        <w:right w:val="none" w:sz="0" w:space="0" w:color="auto"/>
                      </w:divBdr>
                    </w:div>
                    <w:div w:id="2071683982">
                      <w:marLeft w:val="0"/>
                      <w:marRight w:val="0"/>
                      <w:marTop w:val="0"/>
                      <w:marBottom w:val="0"/>
                      <w:divBdr>
                        <w:top w:val="none" w:sz="0" w:space="0" w:color="auto"/>
                        <w:left w:val="none" w:sz="0" w:space="0" w:color="auto"/>
                        <w:bottom w:val="none" w:sz="0" w:space="0" w:color="auto"/>
                        <w:right w:val="none" w:sz="0" w:space="0" w:color="auto"/>
                      </w:divBdr>
                    </w:div>
                    <w:div w:id="1539510085">
                      <w:marLeft w:val="0"/>
                      <w:marRight w:val="0"/>
                      <w:marTop w:val="0"/>
                      <w:marBottom w:val="0"/>
                      <w:divBdr>
                        <w:top w:val="none" w:sz="0" w:space="0" w:color="auto"/>
                        <w:left w:val="none" w:sz="0" w:space="0" w:color="auto"/>
                        <w:bottom w:val="none" w:sz="0" w:space="0" w:color="auto"/>
                        <w:right w:val="none" w:sz="0" w:space="0" w:color="auto"/>
                      </w:divBdr>
                    </w:div>
                    <w:div w:id="1165362749">
                      <w:marLeft w:val="0"/>
                      <w:marRight w:val="0"/>
                      <w:marTop w:val="0"/>
                      <w:marBottom w:val="0"/>
                      <w:divBdr>
                        <w:top w:val="none" w:sz="0" w:space="0" w:color="auto"/>
                        <w:left w:val="none" w:sz="0" w:space="0" w:color="auto"/>
                        <w:bottom w:val="none" w:sz="0" w:space="0" w:color="auto"/>
                        <w:right w:val="none" w:sz="0" w:space="0" w:color="auto"/>
                      </w:divBdr>
                    </w:div>
                    <w:div w:id="1433164801">
                      <w:marLeft w:val="0"/>
                      <w:marRight w:val="0"/>
                      <w:marTop w:val="0"/>
                      <w:marBottom w:val="0"/>
                      <w:divBdr>
                        <w:top w:val="none" w:sz="0" w:space="0" w:color="auto"/>
                        <w:left w:val="none" w:sz="0" w:space="0" w:color="auto"/>
                        <w:bottom w:val="none" w:sz="0" w:space="0" w:color="auto"/>
                        <w:right w:val="none" w:sz="0" w:space="0" w:color="auto"/>
                      </w:divBdr>
                    </w:div>
                    <w:div w:id="589704581">
                      <w:marLeft w:val="0"/>
                      <w:marRight w:val="0"/>
                      <w:marTop w:val="0"/>
                      <w:marBottom w:val="0"/>
                      <w:divBdr>
                        <w:top w:val="none" w:sz="0" w:space="0" w:color="auto"/>
                        <w:left w:val="none" w:sz="0" w:space="0" w:color="auto"/>
                        <w:bottom w:val="none" w:sz="0" w:space="0" w:color="auto"/>
                        <w:right w:val="none" w:sz="0" w:space="0" w:color="auto"/>
                      </w:divBdr>
                    </w:div>
                    <w:div w:id="1266772578">
                      <w:marLeft w:val="0"/>
                      <w:marRight w:val="0"/>
                      <w:marTop w:val="0"/>
                      <w:marBottom w:val="0"/>
                      <w:divBdr>
                        <w:top w:val="none" w:sz="0" w:space="0" w:color="auto"/>
                        <w:left w:val="none" w:sz="0" w:space="0" w:color="auto"/>
                        <w:bottom w:val="none" w:sz="0" w:space="0" w:color="auto"/>
                        <w:right w:val="none" w:sz="0" w:space="0" w:color="auto"/>
                      </w:divBdr>
                    </w:div>
                    <w:div w:id="1728644508">
                      <w:marLeft w:val="0"/>
                      <w:marRight w:val="0"/>
                      <w:marTop w:val="0"/>
                      <w:marBottom w:val="0"/>
                      <w:divBdr>
                        <w:top w:val="none" w:sz="0" w:space="0" w:color="auto"/>
                        <w:left w:val="none" w:sz="0" w:space="0" w:color="auto"/>
                        <w:bottom w:val="none" w:sz="0" w:space="0" w:color="auto"/>
                        <w:right w:val="none" w:sz="0" w:space="0" w:color="auto"/>
                      </w:divBdr>
                    </w:div>
                    <w:div w:id="1137794599">
                      <w:marLeft w:val="0"/>
                      <w:marRight w:val="0"/>
                      <w:marTop w:val="0"/>
                      <w:marBottom w:val="0"/>
                      <w:divBdr>
                        <w:top w:val="none" w:sz="0" w:space="0" w:color="auto"/>
                        <w:left w:val="none" w:sz="0" w:space="0" w:color="auto"/>
                        <w:bottom w:val="none" w:sz="0" w:space="0" w:color="auto"/>
                        <w:right w:val="none" w:sz="0" w:space="0" w:color="auto"/>
                      </w:divBdr>
                    </w:div>
                    <w:div w:id="876433015">
                      <w:marLeft w:val="0"/>
                      <w:marRight w:val="0"/>
                      <w:marTop w:val="0"/>
                      <w:marBottom w:val="0"/>
                      <w:divBdr>
                        <w:top w:val="none" w:sz="0" w:space="0" w:color="auto"/>
                        <w:left w:val="none" w:sz="0" w:space="0" w:color="auto"/>
                        <w:bottom w:val="none" w:sz="0" w:space="0" w:color="auto"/>
                        <w:right w:val="none" w:sz="0" w:space="0" w:color="auto"/>
                      </w:divBdr>
                    </w:div>
                    <w:div w:id="990712258">
                      <w:marLeft w:val="0"/>
                      <w:marRight w:val="0"/>
                      <w:marTop w:val="0"/>
                      <w:marBottom w:val="0"/>
                      <w:divBdr>
                        <w:top w:val="none" w:sz="0" w:space="0" w:color="auto"/>
                        <w:left w:val="none" w:sz="0" w:space="0" w:color="auto"/>
                        <w:bottom w:val="none" w:sz="0" w:space="0" w:color="auto"/>
                        <w:right w:val="none" w:sz="0" w:space="0" w:color="auto"/>
                      </w:divBdr>
                    </w:div>
                    <w:div w:id="1136097804">
                      <w:marLeft w:val="0"/>
                      <w:marRight w:val="0"/>
                      <w:marTop w:val="0"/>
                      <w:marBottom w:val="0"/>
                      <w:divBdr>
                        <w:top w:val="none" w:sz="0" w:space="0" w:color="auto"/>
                        <w:left w:val="none" w:sz="0" w:space="0" w:color="auto"/>
                        <w:bottom w:val="none" w:sz="0" w:space="0" w:color="auto"/>
                        <w:right w:val="none" w:sz="0" w:space="0" w:color="auto"/>
                      </w:divBdr>
                    </w:div>
                    <w:div w:id="1244755040">
                      <w:marLeft w:val="0"/>
                      <w:marRight w:val="0"/>
                      <w:marTop w:val="0"/>
                      <w:marBottom w:val="0"/>
                      <w:divBdr>
                        <w:top w:val="none" w:sz="0" w:space="0" w:color="auto"/>
                        <w:left w:val="none" w:sz="0" w:space="0" w:color="auto"/>
                        <w:bottom w:val="none" w:sz="0" w:space="0" w:color="auto"/>
                        <w:right w:val="none" w:sz="0" w:space="0" w:color="auto"/>
                      </w:divBdr>
                    </w:div>
                    <w:div w:id="774444000">
                      <w:marLeft w:val="0"/>
                      <w:marRight w:val="0"/>
                      <w:marTop w:val="0"/>
                      <w:marBottom w:val="0"/>
                      <w:divBdr>
                        <w:top w:val="none" w:sz="0" w:space="0" w:color="auto"/>
                        <w:left w:val="none" w:sz="0" w:space="0" w:color="auto"/>
                        <w:bottom w:val="none" w:sz="0" w:space="0" w:color="auto"/>
                        <w:right w:val="none" w:sz="0" w:space="0" w:color="auto"/>
                      </w:divBdr>
                    </w:div>
                    <w:div w:id="52124527">
                      <w:marLeft w:val="0"/>
                      <w:marRight w:val="0"/>
                      <w:marTop w:val="0"/>
                      <w:marBottom w:val="0"/>
                      <w:divBdr>
                        <w:top w:val="none" w:sz="0" w:space="0" w:color="auto"/>
                        <w:left w:val="none" w:sz="0" w:space="0" w:color="auto"/>
                        <w:bottom w:val="none" w:sz="0" w:space="0" w:color="auto"/>
                        <w:right w:val="none" w:sz="0" w:space="0" w:color="auto"/>
                      </w:divBdr>
                    </w:div>
                    <w:div w:id="1355837350">
                      <w:marLeft w:val="0"/>
                      <w:marRight w:val="0"/>
                      <w:marTop w:val="0"/>
                      <w:marBottom w:val="0"/>
                      <w:divBdr>
                        <w:top w:val="none" w:sz="0" w:space="0" w:color="auto"/>
                        <w:left w:val="none" w:sz="0" w:space="0" w:color="auto"/>
                        <w:bottom w:val="none" w:sz="0" w:space="0" w:color="auto"/>
                        <w:right w:val="none" w:sz="0" w:space="0" w:color="auto"/>
                      </w:divBdr>
                    </w:div>
                    <w:div w:id="1456562872">
                      <w:marLeft w:val="0"/>
                      <w:marRight w:val="0"/>
                      <w:marTop w:val="0"/>
                      <w:marBottom w:val="0"/>
                      <w:divBdr>
                        <w:top w:val="none" w:sz="0" w:space="0" w:color="auto"/>
                        <w:left w:val="none" w:sz="0" w:space="0" w:color="auto"/>
                        <w:bottom w:val="none" w:sz="0" w:space="0" w:color="auto"/>
                        <w:right w:val="none" w:sz="0" w:space="0" w:color="auto"/>
                      </w:divBdr>
                    </w:div>
                    <w:div w:id="1109274019">
                      <w:marLeft w:val="0"/>
                      <w:marRight w:val="0"/>
                      <w:marTop w:val="0"/>
                      <w:marBottom w:val="0"/>
                      <w:divBdr>
                        <w:top w:val="none" w:sz="0" w:space="0" w:color="auto"/>
                        <w:left w:val="none" w:sz="0" w:space="0" w:color="auto"/>
                        <w:bottom w:val="none" w:sz="0" w:space="0" w:color="auto"/>
                        <w:right w:val="none" w:sz="0" w:space="0" w:color="auto"/>
                      </w:divBdr>
                    </w:div>
                    <w:div w:id="1361079882">
                      <w:marLeft w:val="0"/>
                      <w:marRight w:val="0"/>
                      <w:marTop w:val="0"/>
                      <w:marBottom w:val="0"/>
                      <w:divBdr>
                        <w:top w:val="none" w:sz="0" w:space="0" w:color="auto"/>
                        <w:left w:val="none" w:sz="0" w:space="0" w:color="auto"/>
                        <w:bottom w:val="none" w:sz="0" w:space="0" w:color="auto"/>
                        <w:right w:val="none" w:sz="0" w:space="0" w:color="auto"/>
                      </w:divBdr>
                    </w:div>
                    <w:div w:id="8972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4358">
      <w:bodyDiv w:val="1"/>
      <w:marLeft w:val="0"/>
      <w:marRight w:val="0"/>
      <w:marTop w:val="0"/>
      <w:marBottom w:val="0"/>
      <w:divBdr>
        <w:top w:val="none" w:sz="0" w:space="0" w:color="auto"/>
        <w:left w:val="none" w:sz="0" w:space="0" w:color="auto"/>
        <w:bottom w:val="none" w:sz="0" w:space="0" w:color="auto"/>
        <w:right w:val="none" w:sz="0" w:space="0" w:color="auto"/>
      </w:divBdr>
      <w:divsChild>
        <w:div w:id="1504972366">
          <w:marLeft w:val="0"/>
          <w:marRight w:val="0"/>
          <w:marTop w:val="0"/>
          <w:marBottom w:val="0"/>
          <w:divBdr>
            <w:top w:val="none" w:sz="0" w:space="0" w:color="auto"/>
            <w:left w:val="none" w:sz="0" w:space="0" w:color="auto"/>
            <w:bottom w:val="none" w:sz="0" w:space="0" w:color="auto"/>
            <w:right w:val="none" w:sz="0" w:space="0" w:color="auto"/>
          </w:divBdr>
        </w:div>
        <w:div w:id="23750226">
          <w:marLeft w:val="0"/>
          <w:marRight w:val="0"/>
          <w:marTop w:val="0"/>
          <w:marBottom w:val="0"/>
          <w:divBdr>
            <w:top w:val="single" w:sz="6" w:space="4" w:color="DEDEDE"/>
            <w:left w:val="none" w:sz="0" w:space="0" w:color="auto"/>
            <w:bottom w:val="none" w:sz="0" w:space="0" w:color="auto"/>
            <w:right w:val="none" w:sz="0" w:space="0" w:color="auto"/>
          </w:divBdr>
        </w:div>
        <w:div w:id="688718949">
          <w:marLeft w:val="0"/>
          <w:marRight w:val="0"/>
          <w:marTop w:val="0"/>
          <w:marBottom w:val="510"/>
          <w:divBdr>
            <w:top w:val="none" w:sz="0" w:space="0" w:color="auto"/>
            <w:left w:val="none" w:sz="0" w:space="0" w:color="auto"/>
            <w:bottom w:val="none" w:sz="0" w:space="0" w:color="auto"/>
            <w:right w:val="none" w:sz="0" w:space="0" w:color="auto"/>
          </w:divBdr>
          <w:divsChild>
            <w:div w:id="1855608851">
              <w:marLeft w:val="0"/>
              <w:marRight w:val="0"/>
              <w:marTop w:val="0"/>
              <w:marBottom w:val="0"/>
              <w:divBdr>
                <w:top w:val="none" w:sz="0" w:space="0" w:color="auto"/>
                <w:left w:val="none" w:sz="0" w:space="0" w:color="auto"/>
                <w:bottom w:val="none" w:sz="0" w:space="0" w:color="auto"/>
                <w:right w:val="none" w:sz="0" w:space="0" w:color="auto"/>
              </w:divBdr>
            </w:div>
            <w:div w:id="1867329647">
              <w:marLeft w:val="0"/>
              <w:marRight w:val="0"/>
              <w:marTop w:val="0"/>
              <w:marBottom w:val="0"/>
              <w:divBdr>
                <w:top w:val="none" w:sz="0" w:space="0" w:color="auto"/>
                <w:left w:val="none" w:sz="0" w:space="0" w:color="auto"/>
                <w:bottom w:val="none" w:sz="0" w:space="0" w:color="auto"/>
                <w:right w:val="none" w:sz="0" w:space="0" w:color="auto"/>
              </w:divBdr>
              <w:divsChild>
                <w:div w:id="1661695194">
                  <w:marLeft w:val="0"/>
                  <w:marRight w:val="0"/>
                  <w:marTop w:val="0"/>
                  <w:marBottom w:val="0"/>
                  <w:divBdr>
                    <w:top w:val="none" w:sz="0" w:space="0" w:color="auto"/>
                    <w:left w:val="none" w:sz="0" w:space="0" w:color="auto"/>
                    <w:bottom w:val="none" w:sz="0" w:space="0" w:color="auto"/>
                    <w:right w:val="none" w:sz="0" w:space="0" w:color="auto"/>
                  </w:divBdr>
                  <w:divsChild>
                    <w:div w:id="11251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ia.gov/kids/index.cfm" TargetMode="External"/><Relationship Id="rId20" Type="http://schemas.openxmlformats.org/officeDocument/2006/relationships/hyperlink" Target="http://www.nature.com/news/ocean-still-suffering-from-fukushima-fallout-1.11823" TargetMode="External"/><Relationship Id="rId21" Type="http://schemas.openxmlformats.org/officeDocument/2006/relationships/hyperlink" Target="http://janettesherman.com/about/" TargetMode="External"/><Relationship Id="rId22" Type="http://schemas.openxmlformats.org/officeDocument/2006/relationships/hyperlink" Target="http://www.tepco.co.jp/en/nu/fukushima-np/roadmap/conference-e.html" TargetMode="External"/><Relationship Id="rId23" Type="http://schemas.openxmlformats.org/officeDocument/2006/relationships/hyperlink" Target="http://www.iaea.org/newscenter/focus/fukushima/missionreport230513.pdf" TargetMode="External"/><Relationship Id="rId24" Type="http://schemas.openxmlformats.org/officeDocument/2006/relationships/hyperlink" Target="http://online.wsj.com/article/SB10001424127887324879504578597323434402096.html" TargetMode="External"/><Relationship Id="rId25" Type="http://schemas.openxmlformats.org/officeDocument/2006/relationships/hyperlink" Target="http://fukushima.ans.org/report/Fukushima_report.pdf" TargetMode="External"/><Relationship Id="rId26" Type="http://schemas.openxmlformats.org/officeDocument/2006/relationships/hyperlink" Target="http://web.mit.edu/newsoffice/2011/modeling-radioactivity-spread-seawater.html" TargetMode="External"/><Relationship Id="rId27" Type="http://schemas.openxmlformats.org/officeDocument/2006/relationships/hyperlink" Target="http://apps.who.int/iris/bitstream/10665/78218/1/9789241505130_eng.pdf" TargetMode="External"/><Relationship Id="rId28" Type="http://schemas.openxmlformats.org/officeDocument/2006/relationships/hyperlink" Target="http://blogs.nature.com/news/2012/10/fukushima-fish-still-hot.html"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news.nationalgeographic.com/" TargetMode="External"/><Relationship Id="rId11" Type="http://schemas.openxmlformats.org/officeDocument/2006/relationships/hyperlink" Target="http://www.reuters.com/article/2013/08/06/us-japan-fukushima-panel-idUSBRE97408V20130806" TargetMode="External"/><Relationship Id="rId12" Type="http://schemas.openxmlformats.org/officeDocument/2006/relationships/hyperlink" Target="http://www.nytimes.com/2013/07/27/world/asia/operator-of-fukushima-plant-criticized-for-delaying-disclosures-on-leaks.html" TargetMode="External"/><Relationship Id="rId13" Type="http://schemas.openxmlformats.org/officeDocument/2006/relationships/hyperlink" Target="http://www.nsr.go.jp/english/" TargetMode="External"/><Relationship Id="rId14" Type="http://schemas.openxmlformats.org/officeDocument/2006/relationships/hyperlink" Target="http://www.nytimes.com/2013/07/11/world/asia/japanese-nuclear-plant-may-have-been-leaking-for-two-years.html?_r=3&amp;" TargetMode="External"/><Relationship Id="rId15" Type="http://schemas.openxmlformats.org/officeDocument/2006/relationships/hyperlink" Target="http://www.irsn.fr/FR/Actualites_presse/Actualites/Documents/IRSN-NI-Impact_accident_Fukushima_sur_milieu_marin_26102011.pdf" TargetMode="External"/><Relationship Id="rId16" Type="http://schemas.openxmlformats.org/officeDocument/2006/relationships/hyperlink" Target="http://www.whoi.edu/profile/kbuesseler/" TargetMode="External"/><Relationship Id="rId17" Type="http://schemas.openxmlformats.org/officeDocument/2006/relationships/hyperlink" Target="http://www.tepco.co.jp/en/press/corp-com/release/2013/1229511_5130.html" TargetMode="External"/><Relationship Id="rId18" Type="http://schemas.openxmlformats.org/officeDocument/2006/relationships/hyperlink" Target="http://www.who.int/hac/crises/jpn/faqs/en/index8.html" TargetMode="External"/><Relationship Id="rId19" Type="http://schemas.openxmlformats.org/officeDocument/2006/relationships/hyperlink" Target="http://www.who.int/water_sanitation_health/dwq/GDW9rev1and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aspub.epa.gov/powpro/ept_pack.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2506</Words>
  <Characters>14286</Characters>
  <Application>Microsoft Macintosh Word</Application>
  <DocSecurity>0</DocSecurity>
  <Lines>119</Lines>
  <Paragraphs>33</Paragraphs>
  <ScaleCrop>false</ScaleCrop>
  <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Thaler</dc:creator>
  <cp:keywords/>
  <dc:description/>
  <cp:lastModifiedBy>admin admin</cp:lastModifiedBy>
  <cp:revision>2</cp:revision>
  <dcterms:created xsi:type="dcterms:W3CDTF">2016-03-04T16:46:00Z</dcterms:created>
  <dcterms:modified xsi:type="dcterms:W3CDTF">2016-03-04T16:46:00Z</dcterms:modified>
</cp:coreProperties>
</file>